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 xml:space="preserve">January </w:t>
      </w:r>
      <w:r w:rsidR="00165C2E">
        <w:rPr>
          <w:rFonts w:ascii="Times New Roman" w:eastAsia="Times New Roman" w:hAnsi="Times New Roman" w:cs="Times New Roman"/>
          <w:sz w:val="36"/>
          <w:szCs w:val="36"/>
        </w:rPr>
        <w:t>20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165C2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Medaglia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>, Ph.D.</w:t>
      </w:r>
    </w:p>
    <w:p w:rsidR="001C4473" w:rsidRDefault="00EB5D58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Research </w:t>
      </w:r>
      <w:r w:rsidR="00165C2E">
        <w:rPr>
          <w:rFonts w:ascii="Times New Roman" w:eastAsia="Times New Roman" w:hAnsi="Times New Roman" w:cs="Times New Roman"/>
          <w:b/>
          <w:sz w:val="48"/>
          <w:szCs w:val="48"/>
        </w:rPr>
        <w:t>Assistant Professor of Psychology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C970AA">
        <w:rPr>
          <w:rFonts w:ascii="Times New Roman" w:eastAsia="Times New Roman" w:hAnsi="Times New Roman" w:cs="Times New Roman"/>
          <w:b/>
          <w:sz w:val="48"/>
          <w:szCs w:val="48"/>
        </w:rPr>
        <w:t xml:space="preserve">Connecting the </w:t>
      </w:r>
      <w:proofErr w:type="spellStart"/>
      <w:r w:rsidR="00C970AA">
        <w:rPr>
          <w:rFonts w:ascii="Times New Roman" w:eastAsia="Times New Roman" w:hAnsi="Times New Roman" w:cs="Times New Roman"/>
          <w:b/>
          <w:sz w:val="48"/>
          <w:szCs w:val="48"/>
        </w:rPr>
        <w:t>Connectome</w:t>
      </w:r>
      <w:proofErr w:type="spellEnd"/>
      <w:r w:rsidR="00C970AA">
        <w:rPr>
          <w:rFonts w:ascii="Times New Roman" w:eastAsia="Times New Roman" w:hAnsi="Times New Roman" w:cs="Times New Roman"/>
          <w:b/>
          <w:sz w:val="48"/>
          <w:szCs w:val="48"/>
        </w:rPr>
        <w:t xml:space="preserve"> and the Clinic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 xml:space="preserve">January </w:t>
      </w:r>
      <w:r w:rsidR="00165C2E">
        <w:rPr>
          <w:rFonts w:ascii="Times New Roman" w:eastAsia="Times New Roman" w:hAnsi="Times New Roman" w:cs="Times New Roman"/>
          <w:sz w:val="36"/>
          <w:szCs w:val="36"/>
        </w:rPr>
        <w:t>20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165C2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Smilow – 10-146AB</w:t>
      </w:r>
    </w:p>
    <w:p w:rsidR="00165C2E" w:rsidRDefault="00C970AA" w:rsidP="00466494">
      <w:pPr>
        <w:spacing w:before="100" w:beforeAutospacing="1"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165C2E" w:rsidRPr="005E5B3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http://www.facilities.upenn.edu/maps/locations/smilow-center-translational-research</w:t>
        </w:r>
      </w:hyperlink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165C2E">
        <w:rPr>
          <w:rFonts w:ascii="Times New Roman" w:eastAsia="Times New Roman" w:hAnsi="Times New Roman" w:cs="Times New Roman"/>
          <w:sz w:val="36"/>
          <w:szCs w:val="36"/>
        </w:rPr>
        <w:t>January 18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165C2E">
        <w:rPr>
          <w:rFonts w:ascii="Times New Roman" w:eastAsia="Times New Roman" w:hAnsi="Times New Roman" w:cs="Times New Roman"/>
          <w:sz w:val="36"/>
          <w:szCs w:val="36"/>
        </w:rPr>
        <w:t>20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C970AA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C970AA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65C2E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904148"/>
    <w:rsid w:val="0097315A"/>
    <w:rsid w:val="00A24A4D"/>
    <w:rsid w:val="00A404DF"/>
    <w:rsid w:val="00A52BBC"/>
    <w:rsid w:val="00A921DA"/>
    <w:rsid w:val="00A94061"/>
    <w:rsid w:val="00AB59DC"/>
    <w:rsid w:val="00C970AA"/>
    <w:rsid w:val="00D87174"/>
    <w:rsid w:val="00D940A3"/>
    <w:rsid w:val="00E06D5A"/>
    <w:rsid w:val="00E13417"/>
    <w:rsid w:val="00E362F4"/>
    <w:rsid w:val="00E460F9"/>
    <w:rsid w:val="00EB5D58"/>
    <w:rsid w:val="00F570D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smilow-center-translational-resear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39A-E297-4358-8C21-AF54EE4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2017-01-03T15:23:00Z</dcterms:created>
  <dcterms:modified xsi:type="dcterms:W3CDTF">2017-01-17T16:20:00Z</dcterms:modified>
</cp:coreProperties>
</file>