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AA4B2" w14:textId="77777777" w:rsidR="000E1EE5" w:rsidRPr="00591A1D" w:rsidRDefault="000E1EE5" w:rsidP="000E1EE5">
      <w:pPr>
        <w:spacing w:after="0" w:line="240" w:lineRule="auto"/>
        <w:rPr>
          <w:rFonts w:ascii="Times New Roman" w:eastAsia="Times New Roman" w:hAnsi="Times New Roman" w:cs="Times New Roman"/>
          <w:sz w:val="24"/>
          <w:szCs w:val="24"/>
        </w:rPr>
      </w:pPr>
      <w:r w:rsidRPr="00591A1D">
        <w:rPr>
          <w:rFonts w:ascii="Tahoma" w:eastAsia="Times New Roman" w:hAnsi="Tahoma" w:cs="Tahoma"/>
          <w:b/>
          <w:bCs/>
          <w:color w:val="990000"/>
          <w:sz w:val="31"/>
          <w:szCs w:val="31"/>
        </w:rPr>
        <w:t>Protocol Information</w:t>
      </w:r>
    </w:p>
    <w:p w14:paraId="190D2811" w14:textId="77777777" w:rsidR="000E1EE5" w:rsidRPr="00591A1D" w:rsidRDefault="000E1EE5" w:rsidP="000E1EE5">
      <w:pPr>
        <w:spacing w:after="0" w:line="240" w:lineRule="auto"/>
        <w:rPr>
          <w:rFonts w:ascii="Tahoma" w:eastAsia="Times New Roman" w:hAnsi="Tahoma" w:cs="Tahoma"/>
          <w:color w:val="000000"/>
          <w:sz w:val="18"/>
          <w:szCs w:val="18"/>
        </w:rPr>
      </w:pPr>
      <w:r w:rsidRPr="00591A1D">
        <w:rPr>
          <w:rFonts w:ascii="Tahoma" w:eastAsia="Times New Roman" w:hAnsi="Tahoma" w:cs="Tahoma"/>
          <w:color w:val="000000"/>
          <w:sz w:val="18"/>
          <w:szCs w:val="18"/>
        </w:rPr>
        <w:t> </w:t>
      </w:r>
    </w:p>
    <w:p w14:paraId="28C6E121" w14:textId="77777777" w:rsidR="000E1EE5" w:rsidRPr="00591A1D" w:rsidRDefault="000E1EE5" w:rsidP="000E1EE5">
      <w:pPr>
        <w:pBdr>
          <w:bottom w:val="single" w:sz="6" w:space="1" w:color="auto"/>
        </w:pBdr>
        <w:spacing w:after="0" w:line="240" w:lineRule="auto"/>
        <w:jc w:val="center"/>
        <w:rPr>
          <w:rFonts w:ascii="Arial" w:eastAsia="Times New Roman" w:hAnsi="Arial" w:cs="Arial"/>
          <w:vanish/>
          <w:sz w:val="16"/>
          <w:szCs w:val="16"/>
        </w:rPr>
      </w:pPr>
      <w:r w:rsidRPr="00591A1D">
        <w:rPr>
          <w:rFonts w:ascii="Arial" w:eastAsia="Times New Roman" w:hAnsi="Arial" w:cs="Arial"/>
          <w:vanish/>
          <w:sz w:val="16"/>
          <w:szCs w:val="16"/>
        </w:rPr>
        <w:t>Top of Form</w:t>
      </w:r>
    </w:p>
    <w:tbl>
      <w:tblPr>
        <w:tblW w:w="9600" w:type="dxa"/>
        <w:tblCellSpacing w:w="4" w:type="dxa"/>
        <w:tblCellMar>
          <w:left w:w="0" w:type="dxa"/>
          <w:right w:w="0" w:type="dxa"/>
        </w:tblCellMar>
        <w:tblLook w:val="04A0" w:firstRow="1" w:lastRow="0" w:firstColumn="1" w:lastColumn="0" w:noHBand="0" w:noVBand="1"/>
      </w:tblPr>
      <w:tblGrid>
        <w:gridCol w:w="2520"/>
        <w:gridCol w:w="7080"/>
      </w:tblGrid>
      <w:tr w:rsidR="000E1EE5" w:rsidRPr="00591A1D" w14:paraId="32091EE1" w14:textId="77777777" w:rsidTr="001C489B">
        <w:trPr>
          <w:trHeight w:val="330"/>
          <w:tblCellSpacing w:w="4" w:type="dxa"/>
        </w:trPr>
        <w:tc>
          <w:tcPr>
            <w:tcW w:w="2508" w:type="dxa"/>
            <w:tcMar>
              <w:top w:w="45" w:type="dxa"/>
              <w:left w:w="0" w:type="dxa"/>
              <w:bottom w:w="45" w:type="dxa"/>
              <w:right w:w="45" w:type="dxa"/>
            </w:tcMar>
            <w:vAlign w:val="center"/>
            <w:hideMark/>
          </w:tcPr>
          <w:p w14:paraId="70B7775E" w14:textId="77777777" w:rsidR="000E1EE5" w:rsidRPr="00591A1D" w:rsidRDefault="000E1EE5" w:rsidP="006A3B45">
            <w:pPr>
              <w:spacing w:after="0" w:line="240" w:lineRule="auto"/>
              <w:rPr>
                <w:rFonts w:ascii="Times New Roman" w:eastAsia="Times New Roman" w:hAnsi="Times New Roman" w:cs="Times New Roman"/>
                <w:b/>
                <w:bCs/>
                <w:color w:val="990000"/>
                <w:sz w:val="29"/>
                <w:szCs w:val="29"/>
              </w:rPr>
            </w:pPr>
            <w:r w:rsidRPr="00591A1D">
              <w:rPr>
                <w:rFonts w:ascii="Times New Roman" w:eastAsia="Times New Roman" w:hAnsi="Times New Roman" w:cs="Times New Roman"/>
                <w:b/>
                <w:bCs/>
                <w:color w:val="990000"/>
                <w:sz w:val="29"/>
                <w:szCs w:val="29"/>
              </w:rPr>
              <w:t>Protocol title</w:t>
            </w:r>
          </w:p>
        </w:tc>
        <w:tc>
          <w:tcPr>
            <w:tcW w:w="7068" w:type="dxa"/>
            <w:tcMar>
              <w:top w:w="30" w:type="dxa"/>
              <w:left w:w="0" w:type="dxa"/>
              <w:bottom w:w="0" w:type="dxa"/>
              <w:right w:w="0" w:type="dxa"/>
            </w:tcMar>
            <w:vAlign w:val="center"/>
            <w:hideMark/>
          </w:tcPr>
          <w:p w14:paraId="496B3CD2" w14:textId="64CDC728" w:rsidR="000E1EE5" w:rsidRPr="00591A1D" w:rsidRDefault="001A0B77" w:rsidP="006A3B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 of the Clinical Impact</w:t>
            </w:r>
            <w:r w:rsidR="00E8430B">
              <w:rPr>
                <w:rFonts w:ascii="Times New Roman" w:eastAsia="Times New Roman" w:hAnsi="Times New Roman" w:cs="Times New Roman"/>
                <w:sz w:val="24"/>
                <w:szCs w:val="24"/>
              </w:rPr>
              <w:t xml:space="preserve"> and Safety</w:t>
            </w:r>
            <w:r>
              <w:rPr>
                <w:rFonts w:ascii="Times New Roman" w:eastAsia="Times New Roman" w:hAnsi="Times New Roman" w:cs="Times New Roman"/>
                <w:sz w:val="24"/>
                <w:szCs w:val="24"/>
              </w:rPr>
              <w:t xml:space="preserve"> of Focused Transesophageal Echocardiography During Resuscitation of Critically Ill Patients in the Emergency Department and Intensive Care Settings </w:t>
            </w:r>
          </w:p>
        </w:tc>
      </w:tr>
      <w:tr w:rsidR="000E1EE5" w:rsidRPr="00591A1D" w14:paraId="7212BC45" w14:textId="77777777" w:rsidTr="001C489B">
        <w:trPr>
          <w:trHeight w:val="410"/>
          <w:tblCellSpacing w:w="4" w:type="dxa"/>
        </w:trPr>
        <w:tc>
          <w:tcPr>
            <w:tcW w:w="2508" w:type="dxa"/>
            <w:tcMar>
              <w:top w:w="45" w:type="dxa"/>
              <w:left w:w="0" w:type="dxa"/>
              <w:bottom w:w="45" w:type="dxa"/>
              <w:right w:w="45" w:type="dxa"/>
            </w:tcMar>
            <w:vAlign w:val="center"/>
            <w:hideMark/>
          </w:tcPr>
          <w:p w14:paraId="22F2685E" w14:textId="77777777" w:rsidR="000E1EE5" w:rsidRPr="00591A1D" w:rsidRDefault="000E1EE5" w:rsidP="006A3B45">
            <w:pPr>
              <w:spacing w:after="0" w:line="240" w:lineRule="auto"/>
              <w:rPr>
                <w:rFonts w:ascii="Times New Roman" w:eastAsia="Times New Roman" w:hAnsi="Times New Roman" w:cs="Times New Roman"/>
                <w:b/>
                <w:bCs/>
                <w:color w:val="990000"/>
                <w:sz w:val="29"/>
                <w:szCs w:val="29"/>
              </w:rPr>
            </w:pPr>
            <w:r w:rsidRPr="00591A1D">
              <w:rPr>
                <w:rFonts w:ascii="Times New Roman" w:eastAsia="Times New Roman" w:hAnsi="Times New Roman" w:cs="Times New Roman"/>
                <w:b/>
                <w:bCs/>
                <w:color w:val="990000"/>
                <w:sz w:val="29"/>
                <w:szCs w:val="29"/>
              </w:rPr>
              <w:t>Short Title</w:t>
            </w:r>
          </w:p>
        </w:tc>
        <w:tc>
          <w:tcPr>
            <w:tcW w:w="7068" w:type="dxa"/>
            <w:tcMar>
              <w:top w:w="30" w:type="dxa"/>
              <w:left w:w="0" w:type="dxa"/>
              <w:bottom w:w="0" w:type="dxa"/>
              <w:right w:w="0" w:type="dxa"/>
            </w:tcMar>
            <w:vAlign w:val="center"/>
            <w:hideMark/>
          </w:tcPr>
          <w:p w14:paraId="489AB4B1" w14:textId="1D606CD5" w:rsidR="000E1EE5" w:rsidRPr="00591A1D" w:rsidRDefault="001A0B77" w:rsidP="006A3B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Focused TEE in Critically-ill patients</w:t>
            </w:r>
          </w:p>
        </w:tc>
      </w:tr>
      <w:tr w:rsidR="000E1EE5" w:rsidRPr="00591A1D" w14:paraId="39292AE2" w14:textId="77777777" w:rsidTr="001C489B">
        <w:trPr>
          <w:trHeight w:val="2048"/>
          <w:tblCellSpacing w:w="4" w:type="dxa"/>
        </w:trPr>
        <w:tc>
          <w:tcPr>
            <w:tcW w:w="2508" w:type="dxa"/>
            <w:tcMar>
              <w:top w:w="45" w:type="dxa"/>
              <w:left w:w="0" w:type="dxa"/>
              <w:bottom w:w="45" w:type="dxa"/>
              <w:right w:w="45" w:type="dxa"/>
            </w:tcMar>
            <w:vAlign w:val="center"/>
            <w:hideMark/>
          </w:tcPr>
          <w:p w14:paraId="53CD9854" w14:textId="77777777" w:rsidR="000E1EE5" w:rsidRPr="00591A1D" w:rsidRDefault="000E1EE5" w:rsidP="006A3B45">
            <w:pPr>
              <w:spacing w:after="0" w:line="240" w:lineRule="auto"/>
              <w:rPr>
                <w:rFonts w:ascii="Times New Roman" w:eastAsia="Times New Roman" w:hAnsi="Times New Roman" w:cs="Times New Roman"/>
                <w:b/>
                <w:bCs/>
                <w:color w:val="990000"/>
                <w:sz w:val="29"/>
                <w:szCs w:val="29"/>
              </w:rPr>
            </w:pPr>
            <w:r w:rsidRPr="00591A1D">
              <w:rPr>
                <w:rFonts w:ascii="Times New Roman" w:eastAsia="Times New Roman" w:hAnsi="Times New Roman" w:cs="Times New Roman"/>
                <w:b/>
                <w:bCs/>
                <w:color w:val="990000"/>
                <w:sz w:val="29"/>
                <w:szCs w:val="29"/>
              </w:rPr>
              <w:t>Brief description of the protocol </w:t>
            </w:r>
          </w:p>
        </w:tc>
        <w:tc>
          <w:tcPr>
            <w:tcW w:w="7068" w:type="dxa"/>
            <w:tcMar>
              <w:top w:w="30" w:type="dxa"/>
              <w:left w:w="0" w:type="dxa"/>
              <w:bottom w:w="0" w:type="dxa"/>
              <w:right w:w="0" w:type="dxa"/>
            </w:tcMar>
            <w:vAlign w:val="center"/>
            <w:hideMark/>
          </w:tcPr>
          <w:p w14:paraId="1159B2B3" w14:textId="7C1BF5D0" w:rsidR="000E1EE5" w:rsidRPr="00591A1D" w:rsidRDefault="000E1EE5" w:rsidP="006A3B45">
            <w:pPr>
              <w:spacing w:after="0" w:line="240" w:lineRule="auto"/>
              <w:rPr>
                <w:rFonts w:ascii="Times New Roman" w:eastAsia="Times New Roman" w:hAnsi="Times New Roman" w:cs="Times New Roman"/>
                <w:sz w:val="24"/>
                <w:szCs w:val="24"/>
              </w:rPr>
            </w:pPr>
            <w:r w:rsidRPr="00591A1D">
              <w:rPr>
                <w:rFonts w:ascii="Times New Roman" w:eastAsia="Times New Roman" w:hAnsi="Times New Roman" w:cs="Times New Roman"/>
                <w:sz w:val="24"/>
                <w:szCs w:val="24"/>
              </w:rPr>
              <w:t xml:space="preserve">The </w:t>
            </w:r>
            <w:r w:rsidR="001A0B77">
              <w:rPr>
                <w:rFonts w:ascii="Times New Roman" w:eastAsia="Times New Roman" w:hAnsi="Times New Roman" w:cs="Times New Roman"/>
                <w:sz w:val="24"/>
                <w:szCs w:val="24"/>
              </w:rPr>
              <w:t>general</w:t>
            </w:r>
            <w:r w:rsidRPr="00591A1D">
              <w:rPr>
                <w:rFonts w:ascii="Times New Roman" w:eastAsia="Times New Roman" w:hAnsi="Times New Roman" w:cs="Times New Roman"/>
                <w:sz w:val="24"/>
                <w:szCs w:val="24"/>
              </w:rPr>
              <w:t xml:space="preserve"> objective</w:t>
            </w:r>
            <w:r w:rsidR="001A0B77">
              <w:rPr>
                <w:rFonts w:ascii="Times New Roman" w:eastAsia="Times New Roman" w:hAnsi="Times New Roman" w:cs="Times New Roman"/>
                <w:sz w:val="24"/>
                <w:szCs w:val="24"/>
              </w:rPr>
              <w:t xml:space="preserve"> of this study</w:t>
            </w:r>
            <w:r w:rsidRPr="00591A1D">
              <w:rPr>
                <w:rFonts w:ascii="Times New Roman" w:eastAsia="Times New Roman" w:hAnsi="Times New Roman" w:cs="Times New Roman"/>
                <w:sz w:val="24"/>
                <w:szCs w:val="24"/>
              </w:rPr>
              <w:t xml:space="preserve"> is to </w:t>
            </w:r>
            <w:r w:rsidR="001A0B77">
              <w:rPr>
                <w:rFonts w:ascii="Times New Roman" w:eastAsia="Times New Roman" w:hAnsi="Times New Roman" w:cs="Times New Roman"/>
                <w:sz w:val="24"/>
                <w:szCs w:val="24"/>
              </w:rPr>
              <w:t xml:space="preserve">evaluate </w:t>
            </w:r>
            <w:r w:rsidR="00E8430B">
              <w:rPr>
                <w:rFonts w:ascii="Times New Roman" w:eastAsia="Times New Roman" w:hAnsi="Times New Roman" w:cs="Times New Roman"/>
                <w:sz w:val="24"/>
                <w:szCs w:val="24"/>
              </w:rPr>
              <w:t>the</w:t>
            </w:r>
            <w:r w:rsidR="001A0B77">
              <w:rPr>
                <w:rFonts w:ascii="Times New Roman" w:eastAsia="Times New Roman" w:hAnsi="Times New Roman" w:cs="Times New Roman"/>
                <w:sz w:val="24"/>
                <w:szCs w:val="24"/>
              </w:rPr>
              <w:t xml:space="preserve"> </w:t>
            </w:r>
            <w:r w:rsidRPr="001C489B">
              <w:rPr>
                <w:rFonts w:ascii="Times New Roman" w:eastAsia="Times New Roman" w:hAnsi="Times New Roman" w:cs="Times New Roman"/>
                <w:b/>
                <w:sz w:val="24"/>
                <w:szCs w:val="24"/>
              </w:rPr>
              <w:t>clinical impact</w:t>
            </w:r>
            <w:r>
              <w:rPr>
                <w:rFonts w:ascii="Times New Roman" w:eastAsia="Times New Roman" w:hAnsi="Times New Roman" w:cs="Times New Roman"/>
                <w:sz w:val="24"/>
                <w:szCs w:val="24"/>
              </w:rPr>
              <w:t xml:space="preserve"> </w:t>
            </w:r>
            <w:r w:rsidR="00E8430B">
              <w:rPr>
                <w:rFonts w:ascii="Times New Roman" w:eastAsia="Times New Roman" w:hAnsi="Times New Roman" w:cs="Times New Roman"/>
                <w:sz w:val="24"/>
                <w:szCs w:val="24"/>
              </w:rPr>
              <w:t xml:space="preserve">and </w:t>
            </w:r>
            <w:r w:rsidR="00E8430B" w:rsidRPr="001C489B">
              <w:rPr>
                <w:rFonts w:ascii="Times New Roman" w:eastAsia="Times New Roman" w:hAnsi="Times New Roman" w:cs="Times New Roman"/>
                <w:b/>
                <w:sz w:val="24"/>
                <w:szCs w:val="24"/>
              </w:rPr>
              <w:t>safety</w:t>
            </w:r>
            <w:r w:rsidR="00E843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 transesophageal echocardiography (</w:t>
            </w:r>
            <w:r w:rsidRPr="00591A1D">
              <w:rPr>
                <w:rFonts w:ascii="Times New Roman" w:eastAsia="Times New Roman" w:hAnsi="Times New Roman" w:cs="Times New Roman"/>
                <w:sz w:val="24"/>
                <w:szCs w:val="24"/>
              </w:rPr>
              <w:t>TEE</w:t>
            </w:r>
            <w:r>
              <w:rPr>
                <w:rFonts w:ascii="Times New Roman" w:eastAsia="Times New Roman" w:hAnsi="Times New Roman" w:cs="Times New Roman"/>
                <w:sz w:val="24"/>
                <w:szCs w:val="24"/>
              </w:rPr>
              <w:t>)</w:t>
            </w:r>
            <w:r w:rsidRPr="00591A1D">
              <w:rPr>
                <w:rFonts w:ascii="Times New Roman" w:eastAsia="Times New Roman" w:hAnsi="Times New Roman" w:cs="Times New Roman"/>
                <w:sz w:val="24"/>
                <w:szCs w:val="24"/>
              </w:rPr>
              <w:t xml:space="preserve"> </w:t>
            </w:r>
            <w:r w:rsidR="001A0B77">
              <w:rPr>
                <w:rFonts w:ascii="Times New Roman" w:eastAsia="Times New Roman" w:hAnsi="Times New Roman" w:cs="Times New Roman"/>
                <w:sz w:val="24"/>
                <w:szCs w:val="24"/>
              </w:rPr>
              <w:t xml:space="preserve">used during the evaluation of critically-ill patients in the emergency and </w:t>
            </w:r>
            <w:r w:rsidR="001C489B">
              <w:rPr>
                <w:rFonts w:ascii="Times New Roman" w:eastAsia="Times New Roman" w:hAnsi="Times New Roman" w:cs="Times New Roman"/>
                <w:sz w:val="24"/>
                <w:szCs w:val="24"/>
              </w:rPr>
              <w:t>i</w:t>
            </w:r>
            <w:r w:rsidR="001A0B77">
              <w:rPr>
                <w:rFonts w:ascii="Times New Roman" w:eastAsia="Times New Roman" w:hAnsi="Times New Roman" w:cs="Times New Roman"/>
                <w:sz w:val="24"/>
                <w:szCs w:val="24"/>
              </w:rPr>
              <w:t>ntensive care settings</w:t>
            </w:r>
            <w:r w:rsidRPr="00591A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91A1D">
              <w:rPr>
                <w:rFonts w:ascii="Times New Roman" w:eastAsia="Times New Roman" w:hAnsi="Times New Roman" w:cs="Times New Roman"/>
                <w:sz w:val="24"/>
                <w:szCs w:val="24"/>
              </w:rPr>
              <w:t xml:space="preserve">The target population for this study </w:t>
            </w:r>
            <w:r w:rsidR="001A0B77">
              <w:rPr>
                <w:rFonts w:ascii="Times New Roman" w:eastAsia="Times New Roman" w:hAnsi="Times New Roman" w:cs="Times New Roman"/>
                <w:sz w:val="24"/>
                <w:szCs w:val="24"/>
              </w:rPr>
              <w:t>are critically-ill patients</w:t>
            </w:r>
            <w:r w:rsidRPr="00591A1D">
              <w:rPr>
                <w:rFonts w:ascii="Times New Roman" w:eastAsia="Times New Roman" w:hAnsi="Times New Roman" w:cs="Times New Roman"/>
                <w:sz w:val="24"/>
                <w:szCs w:val="24"/>
              </w:rPr>
              <w:t xml:space="preserve"> over the age of 18 who </w:t>
            </w:r>
            <w:r w:rsidR="001A0B77">
              <w:rPr>
                <w:rFonts w:ascii="Times New Roman" w:eastAsia="Times New Roman" w:hAnsi="Times New Roman" w:cs="Times New Roman"/>
                <w:sz w:val="24"/>
                <w:szCs w:val="24"/>
              </w:rPr>
              <w:t>as part of their routine clinical care are receiving</w:t>
            </w:r>
            <w:r w:rsidRPr="00591A1D">
              <w:rPr>
                <w:rFonts w:ascii="Times New Roman" w:eastAsia="Times New Roman" w:hAnsi="Times New Roman" w:cs="Times New Roman"/>
                <w:sz w:val="24"/>
                <w:szCs w:val="24"/>
              </w:rPr>
              <w:t xml:space="preserve"> </w:t>
            </w:r>
            <w:r w:rsidR="001A0B77">
              <w:rPr>
                <w:rFonts w:ascii="Times New Roman" w:eastAsia="Times New Roman" w:hAnsi="Times New Roman" w:cs="Times New Roman"/>
                <w:sz w:val="24"/>
                <w:szCs w:val="24"/>
              </w:rPr>
              <w:t xml:space="preserve">a focused </w:t>
            </w:r>
            <w:r w:rsidRPr="00591A1D">
              <w:rPr>
                <w:rFonts w:ascii="Times New Roman" w:eastAsia="Times New Roman" w:hAnsi="Times New Roman" w:cs="Times New Roman"/>
                <w:sz w:val="24"/>
                <w:szCs w:val="24"/>
              </w:rPr>
              <w:t xml:space="preserve">TEE. </w:t>
            </w:r>
            <w:r w:rsidR="001A0B77">
              <w:rPr>
                <w:rFonts w:ascii="Times New Roman" w:eastAsia="Times New Roman" w:hAnsi="Times New Roman" w:cs="Times New Roman"/>
                <w:sz w:val="24"/>
                <w:szCs w:val="24"/>
              </w:rPr>
              <w:t xml:space="preserve">There are no interventions, outside those that represent standard clinical care, as part of this study. </w:t>
            </w:r>
          </w:p>
        </w:tc>
      </w:tr>
      <w:tr w:rsidR="000E1EE5" w:rsidRPr="00591A1D" w14:paraId="30D77710" w14:textId="77777777" w:rsidTr="001C489B">
        <w:trPr>
          <w:trHeight w:val="330"/>
          <w:tblCellSpacing w:w="4" w:type="dxa"/>
        </w:trPr>
        <w:tc>
          <w:tcPr>
            <w:tcW w:w="2508" w:type="dxa"/>
            <w:vAlign w:val="center"/>
            <w:hideMark/>
          </w:tcPr>
          <w:p w14:paraId="7B5F003B" w14:textId="77777777" w:rsidR="000E1EE5" w:rsidRPr="00591A1D" w:rsidRDefault="000E1EE5" w:rsidP="006A3B45">
            <w:pPr>
              <w:spacing w:after="0" w:line="240" w:lineRule="auto"/>
              <w:rPr>
                <w:rFonts w:ascii="Times New Roman" w:eastAsia="Times New Roman" w:hAnsi="Times New Roman" w:cs="Times New Roman"/>
                <w:sz w:val="24"/>
                <w:szCs w:val="24"/>
              </w:rPr>
            </w:pPr>
            <w:r w:rsidRPr="00591A1D">
              <w:rPr>
                <w:rFonts w:ascii="Times New Roman" w:eastAsia="Times New Roman" w:hAnsi="Times New Roman" w:cs="Times New Roman"/>
                <w:sz w:val="24"/>
                <w:szCs w:val="24"/>
              </w:rPr>
              <w:t> </w:t>
            </w:r>
          </w:p>
        </w:tc>
        <w:tc>
          <w:tcPr>
            <w:tcW w:w="7068" w:type="dxa"/>
            <w:vAlign w:val="center"/>
            <w:hideMark/>
          </w:tcPr>
          <w:p w14:paraId="0698D95D" w14:textId="77777777" w:rsidR="000E1EE5" w:rsidRPr="00591A1D" w:rsidRDefault="000E1EE5" w:rsidP="006A3B45">
            <w:pPr>
              <w:spacing w:after="0" w:line="240" w:lineRule="auto"/>
              <w:rPr>
                <w:rFonts w:ascii="Times New Roman" w:eastAsia="Times New Roman" w:hAnsi="Times New Roman" w:cs="Times New Roman"/>
                <w:sz w:val="20"/>
                <w:szCs w:val="20"/>
              </w:rPr>
            </w:pPr>
          </w:p>
        </w:tc>
      </w:tr>
      <w:tr w:rsidR="000E1EE5" w:rsidRPr="00591A1D" w14:paraId="01200DCA" w14:textId="77777777" w:rsidTr="001C489B">
        <w:trPr>
          <w:trHeight w:val="330"/>
          <w:tblCellSpacing w:w="4" w:type="dxa"/>
        </w:trPr>
        <w:tc>
          <w:tcPr>
            <w:tcW w:w="2508" w:type="dxa"/>
            <w:tcMar>
              <w:top w:w="45" w:type="dxa"/>
              <w:left w:w="0" w:type="dxa"/>
              <w:bottom w:w="45" w:type="dxa"/>
              <w:right w:w="45" w:type="dxa"/>
            </w:tcMar>
            <w:vAlign w:val="center"/>
            <w:hideMark/>
          </w:tcPr>
          <w:p w14:paraId="54FF7614" w14:textId="77777777" w:rsidR="000E1EE5" w:rsidRPr="00591A1D" w:rsidRDefault="000E1EE5" w:rsidP="006A3B45">
            <w:pPr>
              <w:spacing w:after="0" w:line="240" w:lineRule="auto"/>
              <w:rPr>
                <w:rFonts w:ascii="Times New Roman" w:eastAsia="Times New Roman" w:hAnsi="Times New Roman" w:cs="Times New Roman"/>
                <w:b/>
                <w:bCs/>
                <w:color w:val="990000"/>
                <w:sz w:val="29"/>
                <w:szCs w:val="29"/>
              </w:rPr>
            </w:pPr>
            <w:r w:rsidRPr="00591A1D">
              <w:rPr>
                <w:rFonts w:ascii="Times New Roman" w:eastAsia="Times New Roman" w:hAnsi="Times New Roman" w:cs="Times New Roman"/>
                <w:b/>
                <w:bCs/>
                <w:color w:val="990000"/>
                <w:sz w:val="29"/>
                <w:szCs w:val="29"/>
              </w:rPr>
              <w:t>Resubmission* </w:t>
            </w:r>
          </w:p>
        </w:tc>
        <w:tc>
          <w:tcPr>
            <w:tcW w:w="7068" w:type="dxa"/>
            <w:tcMar>
              <w:top w:w="30" w:type="dxa"/>
              <w:left w:w="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6"/>
            </w:tblGrid>
            <w:tr w:rsidR="000E1EE5" w:rsidRPr="00591A1D" w14:paraId="2ECAE9AA" w14:textId="77777777" w:rsidTr="006A3B45">
              <w:trPr>
                <w:tblCellSpacing w:w="0" w:type="dxa"/>
              </w:trPr>
              <w:tc>
                <w:tcPr>
                  <w:tcW w:w="0" w:type="auto"/>
                  <w:vAlign w:val="center"/>
                  <w:hideMark/>
                </w:tcPr>
                <w:p w14:paraId="6761D23A" w14:textId="77777777" w:rsidR="000E1EE5" w:rsidRPr="00591A1D" w:rsidRDefault="000E1EE5" w:rsidP="006A3B45">
                  <w:pPr>
                    <w:spacing w:after="0" w:line="240" w:lineRule="auto"/>
                    <w:rPr>
                      <w:rFonts w:ascii="Times New Roman" w:eastAsia="Times New Roman" w:hAnsi="Times New Roman" w:cs="Times New Roman"/>
                      <w:b/>
                      <w:bCs/>
                      <w:color w:val="990000"/>
                      <w:sz w:val="29"/>
                      <w:szCs w:val="29"/>
                    </w:rPr>
                  </w:pPr>
                </w:p>
              </w:tc>
            </w:tr>
          </w:tbl>
          <w:p w14:paraId="3972FC7E" w14:textId="77777777" w:rsidR="000E1EE5" w:rsidRPr="00591A1D" w:rsidRDefault="000E1EE5" w:rsidP="006A3B45">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6"/>
              <w:gridCol w:w="354"/>
            </w:tblGrid>
            <w:tr w:rsidR="000E1EE5" w:rsidRPr="00591A1D" w14:paraId="053EE923" w14:textId="77777777" w:rsidTr="006A3B45">
              <w:trPr>
                <w:trHeight w:val="330"/>
                <w:tblCellSpacing w:w="0" w:type="dxa"/>
              </w:trPr>
              <w:tc>
                <w:tcPr>
                  <w:tcW w:w="0" w:type="auto"/>
                  <w:tcMar>
                    <w:top w:w="0" w:type="dxa"/>
                    <w:left w:w="60" w:type="dxa"/>
                    <w:bottom w:w="30" w:type="dxa"/>
                    <w:right w:w="0" w:type="dxa"/>
                  </w:tcMar>
                  <w:hideMark/>
                </w:tcPr>
                <w:p w14:paraId="0B4D5088" w14:textId="77777777" w:rsidR="000E1EE5" w:rsidRPr="00591A1D" w:rsidRDefault="000E1EE5" w:rsidP="006A3B45">
                  <w:pPr>
                    <w:spacing w:after="0" w:line="240" w:lineRule="auto"/>
                    <w:rPr>
                      <w:rFonts w:ascii="Times New Roman" w:eastAsia="Times New Roman" w:hAnsi="Times New Roman" w:cs="Times New Roman"/>
                      <w:sz w:val="24"/>
                      <w:szCs w:val="24"/>
                    </w:rPr>
                  </w:pPr>
                </w:p>
              </w:tc>
              <w:tc>
                <w:tcPr>
                  <w:tcW w:w="0" w:type="auto"/>
                  <w:tcMar>
                    <w:top w:w="0" w:type="dxa"/>
                    <w:left w:w="0" w:type="dxa"/>
                    <w:bottom w:w="30" w:type="dxa"/>
                    <w:right w:w="0" w:type="dxa"/>
                  </w:tcMar>
                  <w:hideMark/>
                </w:tcPr>
                <w:p w14:paraId="30173452" w14:textId="77777777" w:rsidR="000E1EE5" w:rsidRPr="00591A1D" w:rsidRDefault="000E1EE5" w:rsidP="006A3B45">
                  <w:pPr>
                    <w:spacing w:after="0" w:line="240" w:lineRule="auto"/>
                    <w:rPr>
                      <w:rFonts w:ascii="Times New Roman" w:eastAsia="Times New Roman" w:hAnsi="Times New Roman" w:cs="Times New Roman"/>
                      <w:sz w:val="24"/>
                      <w:szCs w:val="24"/>
                    </w:rPr>
                  </w:pPr>
                  <w:r w:rsidRPr="00591A1D">
                    <w:rPr>
                      <w:rFonts w:ascii="Times New Roman" w:eastAsia="Times New Roman" w:hAnsi="Times New Roman" w:cs="Times New Roman"/>
                      <w:sz w:val="24"/>
                      <w:szCs w:val="24"/>
                    </w:rPr>
                    <w:t>No </w:t>
                  </w:r>
                </w:p>
              </w:tc>
            </w:tr>
          </w:tbl>
          <w:p w14:paraId="598291CB" w14:textId="77777777" w:rsidR="000E1EE5" w:rsidRPr="00591A1D" w:rsidRDefault="000E1EE5" w:rsidP="006A3B45">
            <w:pPr>
              <w:spacing w:after="0" w:line="240" w:lineRule="auto"/>
              <w:rPr>
                <w:rFonts w:ascii="Times New Roman" w:eastAsia="Times New Roman" w:hAnsi="Times New Roman" w:cs="Times New Roman"/>
                <w:sz w:val="24"/>
                <w:szCs w:val="24"/>
              </w:rPr>
            </w:pPr>
          </w:p>
        </w:tc>
      </w:tr>
      <w:tr w:rsidR="000E1EE5" w:rsidRPr="00591A1D" w14:paraId="7829ED98" w14:textId="77777777" w:rsidTr="001C489B">
        <w:trPr>
          <w:trHeight w:val="330"/>
          <w:tblCellSpacing w:w="4" w:type="dxa"/>
        </w:trPr>
        <w:tc>
          <w:tcPr>
            <w:tcW w:w="2508" w:type="dxa"/>
            <w:vAlign w:val="center"/>
            <w:hideMark/>
          </w:tcPr>
          <w:p w14:paraId="45BDA738" w14:textId="77777777" w:rsidR="000E1EE5" w:rsidRPr="00591A1D" w:rsidRDefault="000E1EE5" w:rsidP="006A3B45">
            <w:pPr>
              <w:spacing w:after="0" w:line="240" w:lineRule="auto"/>
              <w:rPr>
                <w:rFonts w:ascii="Times New Roman" w:eastAsia="Times New Roman" w:hAnsi="Times New Roman" w:cs="Times New Roman"/>
                <w:sz w:val="24"/>
                <w:szCs w:val="24"/>
              </w:rPr>
            </w:pPr>
            <w:r w:rsidRPr="00591A1D">
              <w:rPr>
                <w:rFonts w:ascii="Times New Roman" w:eastAsia="Times New Roman" w:hAnsi="Times New Roman" w:cs="Times New Roman"/>
                <w:b/>
                <w:bCs/>
                <w:color w:val="990000"/>
                <w:sz w:val="29"/>
                <w:szCs w:val="29"/>
              </w:rPr>
              <w:t>Application type</w:t>
            </w:r>
          </w:p>
        </w:tc>
        <w:tc>
          <w:tcPr>
            <w:tcW w:w="7068" w:type="dxa"/>
            <w:vAlign w:val="center"/>
            <w:hideMark/>
          </w:tcPr>
          <w:p w14:paraId="17C4E8F6" w14:textId="12EE3E0C" w:rsidR="000E1EE5" w:rsidRPr="00591A1D" w:rsidRDefault="00AB2F89" w:rsidP="006A3B45">
            <w:pPr>
              <w:spacing w:after="0" w:line="240" w:lineRule="auto"/>
              <w:rPr>
                <w:rFonts w:ascii="Times New Roman" w:eastAsia="Times New Roman" w:hAnsi="Times New Roman" w:cs="Times New Roman"/>
                <w:sz w:val="24"/>
                <w:szCs w:val="24"/>
              </w:rPr>
            </w:pPr>
            <w:r w:rsidRPr="00AB2F89">
              <w:rPr>
                <w:rFonts w:ascii="Times New Roman" w:eastAsia="Times New Roman" w:hAnsi="Times New Roman" w:cs="Times New Roman"/>
                <w:sz w:val="24"/>
                <w:szCs w:val="24"/>
                <w:highlight w:val="yellow"/>
              </w:rPr>
              <w:t>EXPEDITED</w:t>
            </w:r>
            <w:r w:rsidR="000E1EE5" w:rsidRPr="00591A1D">
              <w:rPr>
                <w:rFonts w:ascii="Times New Roman" w:eastAsia="Times New Roman" w:hAnsi="Times New Roman" w:cs="Times New Roman"/>
                <w:sz w:val="24"/>
                <w:szCs w:val="24"/>
              </w:rPr>
              <w:t xml:space="preserve"> Category 5</w:t>
            </w:r>
          </w:p>
        </w:tc>
      </w:tr>
    </w:tbl>
    <w:p w14:paraId="3030214F" w14:textId="77777777" w:rsidR="000E1EE5" w:rsidRDefault="000E1EE5" w:rsidP="000E1EE5">
      <w:pPr>
        <w:spacing w:before="100" w:beforeAutospacing="1" w:after="0" w:line="240" w:lineRule="auto"/>
        <w:rPr>
          <w:rFonts w:ascii="Times New Roman" w:eastAsia="Times New Roman" w:hAnsi="Times New Roman" w:cs="Times New Roman"/>
          <w:b/>
          <w:bCs/>
          <w:color w:val="990000"/>
          <w:sz w:val="29"/>
          <w:szCs w:val="29"/>
        </w:rPr>
      </w:pPr>
    </w:p>
    <w:p w14:paraId="42A62E54" w14:textId="2B748572" w:rsidR="000E1EE5" w:rsidRPr="00591A1D" w:rsidRDefault="000E1EE5" w:rsidP="000E1EE5">
      <w:pPr>
        <w:spacing w:before="100" w:beforeAutospacing="1" w:after="0" w:line="240" w:lineRule="auto"/>
        <w:rPr>
          <w:rFonts w:ascii="Times New Roman" w:eastAsia="Times New Roman" w:hAnsi="Times New Roman" w:cs="Times New Roman"/>
          <w:b/>
          <w:bCs/>
          <w:color w:val="990000"/>
          <w:sz w:val="29"/>
          <w:szCs w:val="29"/>
        </w:rPr>
      </w:pPr>
      <w:r w:rsidRPr="00591A1D">
        <w:rPr>
          <w:rFonts w:ascii="Times New Roman" w:eastAsia="Times New Roman" w:hAnsi="Times New Roman" w:cs="Times New Roman"/>
          <w:b/>
          <w:bCs/>
          <w:color w:val="990000"/>
          <w:sz w:val="29"/>
          <w:szCs w:val="29"/>
        </w:rPr>
        <w:t>Overall objectives</w:t>
      </w:r>
    </w:p>
    <w:p w14:paraId="3E8BCF41" w14:textId="0CDAFAAC" w:rsidR="001A15A0" w:rsidRDefault="000E1EE5" w:rsidP="000E1EE5">
      <w:pPr>
        <w:rPr>
          <w:rFonts w:ascii="Times New Roman" w:eastAsia="Times New Roman" w:hAnsi="Times New Roman" w:cs="Times New Roman"/>
          <w:sz w:val="24"/>
          <w:szCs w:val="24"/>
        </w:rPr>
      </w:pPr>
      <w:r w:rsidRPr="00591A1D">
        <w:rPr>
          <w:rFonts w:ascii="Times New Roman" w:eastAsia="Times New Roman" w:hAnsi="Times New Roman" w:cs="Times New Roman"/>
          <w:sz w:val="24"/>
          <w:szCs w:val="24"/>
        </w:rPr>
        <w:t xml:space="preserve">The primary objective of this study is </w:t>
      </w:r>
      <w:r w:rsidR="001A0B77" w:rsidRPr="00591A1D">
        <w:rPr>
          <w:rFonts w:ascii="Times New Roman" w:eastAsia="Times New Roman" w:hAnsi="Times New Roman" w:cs="Times New Roman"/>
          <w:sz w:val="24"/>
          <w:szCs w:val="24"/>
        </w:rPr>
        <w:t xml:space="preserve">to </w:t>
      </w:r>
      <w:r w:rsidR="001A0B77">
        <w:rPr>
          <w:rFonts w:ascii="Times New Roman" w:eastAsia="Times New Roman" w:hAnsi="Times New Roman" w:cs="Times New Roman"/>
          <w:sz w:val="24"/>
          <w:szCs w:val="24"/>
        </w:rPr>
        <w:t xml:space="preserve">determine </w:t>
      </w:r>
      <w:r w:rsidR="00E8430B">
        <w:rPr>
          <w:rFonts w:ascii="Times New Roman" w:eastAsia="Times New Roman" w:hAnsi="Times New Roman" w:cs="Times New Roman"/>
          <w:sz w:val="24"/>
          <w:szCs w:val="24"/>
        </w:rPr>
        <w:t>the</w:t>
      </w:r>
      <w:r w:rsidR="001A0B77">
        <w:rPr>
          <w:rFonts w:ascii="Times New Roman" w:eastAsia="Times New Roman" w:hAnsi="Times New Roman" w:cs="Times New Roman"/>
          <w:sz w:val="24"/>
          <w:szCs w:val="24"/>
        </w:rPr>
        <w:t xml:space="preserve"> </w:t>
      </w:r>
      <w:r w:rsidR="001A0B77" w:rsidRPr="001A15A0">
        <w:rPr>
          <w:rFonts w:ascii="Times New Roman" w:eastAsia="Times New Roman" w:hAnsi="Times New Roman" w:cs="Times New Roman"/>
          <w:b/>
          <w:sz w:val="24"/>
          <w:szCs w:val="24"/>
        </w:rPr>
        <w:t>clinical impact</w:t>
      </w:r>
      <w:r w:rsidR="00E8430B">
        <w:rPr>
          <w:rFonts w:ascii="Times New Roman" w:eastAsia="Times New Roman" w:hAnsi="Times New Roman" w:cs="Times New Roman"/>
          <w:sz w:val="24"/>
          <w:szCs w:val="24"/>
        </w:rPr>
        <w:t xml:space="preserve"> and </w:t>
      </w:r>
      <w:r w:rsidR="00E8430B" w:rsidRPr="001A15A0">
        <w:rPr>
          <w:rFonts w:ascii="Times New Roman" w:eastAsia="Times New Roman" w:hAnsi="Times New Roman" w:cs="Times New Roman"/>
          <w:b/>
          <w:sz w:val="24"/>
          <w:szCs w:val="24"/>
        </w:rPr>
        <w:t>safety</w:t>
      </w:r>
      <w:r w:rsidR="001A0B77">
        <w:rPr>
          <w:rFonts w:ascii="Times New Roman" w:eastAsia="Times New Roman" w:hAnsi="Times New Roman" w:cs="Times New Roman"/>
          <w:sz w:val="24"/>
          <w:szCs w:val="24"/>
        </w:rPr>
        <w:t xml:space="preserve"> of transesophageal echocardiography (</w:t>
      </w:r>
      <w:r w:rsidR="001A0B77" w:rsidRPr="00591A1D">
        <w:rPr>
          <w:rFonts w:ascii="Times New Roman" w:eastAsia="Times New Roman" w:hAnsi="Times New Roman" w:cs="Times New Roman"/>
          <w:sz w:val="24"/>
          <w:szCs w:val="24"/>
        </w:rPr>
        <w:t>TEE</w:t>
      </w:r>
      <w:r w:rsidR="001A0B77">
        <w:rPr>
          <w:rFonts w:ascii="Times New Roman" w:eastAsia="Times New Roman" w:hAnsi="Times New Roman" w:cs="Times New Roman"/>
          <w:sz w:val="24"/>
          <w:szCs w:val="24"/>
        </w:rPr>
        <w:t>)</w:t>
      </w:r>
      <w:r w:rsidR="001A0B77" w:rsidRPr="00591A1D">
        <w:rPr>
          <w:rFonts w:ascii="Times New Roman" w:eastAsia="Times New Roman" w:hAnsi="Times New Roman" w:cs="Times New Roman"/>
          <w:sz w:val="24"/>
          <w:szCs w:val="24"/>
        </w:rPr>
        <w:t xml:space="preserve"> </w:t>
      </w:r>
      <w:r w:rsidR="001A0B77">
        <w:rPr>
          <w:rFonts w:ascii="Times New Roman" w:eastAsia="Times New Roman" w:hAnsi="Times New Roman" w:cs="Times New Roman"/>
          <w:sz w:val="24"/>
          <w:szCs w:val="24"/>
        </w:rPr>
        <w:t xml:space="preserve">performed during the evaluation of critically-ill patients in the </w:t>
      </w:r>
      <w:r w:rsidR="001A0B77" w:rsidRPr="001A15A0">
        <w:rPr>
          <w:rFonts w:ascii="Times New Roman" w:eastAsia="Times New Roman" w:hAnsi="Times New Roman" w:cs="Times New Roman"/>
          <w:b/>
          <w:sz w:val="24"/>
          <w:szCs w:val="24"/>
        </w:rPr>
        <w:t>emergency</w:t>
      </w:r>
      <w:r w:rsidR="001A15A0">
        <w:rPr>
          <w:rFonts w:ascii="Times New Roman" w:eastAsia="Times New Roman" w:hAnsi="Times New Roman" w:cs="Times New Roman"/>
          <w:b/>
          <w:sz w:val="24"/>
          <w:szCs w:val="24"/>
        </w:rPr>
        <w:t xml:space="preserve"> department</w:t>
      </w:r>
      <w:r w:rsidR="001A0B77">
        <w:rPr>
          <w:rFonts w:ascii="Times New Roman" w:eastAsia="Times New Roman" w:hAnsi="Times New Roman" w:cs="Times New Roman"/>
          <w:sz w:val="24"/>
          <w:szCs w:val="24"/>
        </w:rPr>
        <w:t xml:space="preserve"> and </w:t>
      </w:r>
      <w:r w:rsidR="001A15A0" w:rsidRPr="001A15A0">
        <w:rPr>
          <w:rFonts w:ascii="Times New Roman" w:eastAsia="Times New Roman" w:hAnsi="Times New Roman" w:cs="Times New Roman"/>
          <w:b/>
          <w:sz w:val="24"/>
          <w:szCs w:val="24"/>
        </w:rPr>
        <w:t>i</w:t>
      </w:r>
      <w:r w:rsidR="001A0B77" w:rsidRPr="001A15A0">
        <w:rPr>
          <w:rFonts w:ascii="Times New Roman" w:eastAsia="Times New Roman" w:hAnsi="Times New Roman" w:cs="Times New Roman"/>
          <w:b/>
          <w:sz w:val="24"/>
          <w:szCs w:val="24"/>
        </w:rPr>
        <w:t>ntensive care settings</w:t>
      </w:r>
      <w:r w:rsidR="001A0B77" w:rsidRPr="00591A1D">
        <w:rPr>
          <w:rFonts w:ascii="Times New Roman" w:eastAsia="Times New Roman" w:hAnsi="Times New Roman" w:cs="Times New Roman"/>
          <w:sz w:val="24"/>
          <w:szCs w:val="24"/>
        </w:rPr>
        <w:t>.</w:t>
      </w:r>
      <w:r w:rsidRPr="00591A1D">
        <w:rPr>
          <w:rFonts w:ascii="Times New Roman" w:eastAsia="Times New Roman" w:hAnsi="Times New Roman" w:cs="Times New Roman"/>
          <w:sz w:val="24"/>
          <w:szCs w:val="24"/>
        </w:rPr>
        <w:br/>
      </w:r>
    </w:p>
    <w:p w14:paraId="473E9C4B" w14:textId="18ACF6FC" w:rsidR="000E1EE5" w:rsidRPr="001A0B77" w:rsidRDefault="000E1EE5" w:rsidP="000E1EE5">
      <w:pPr>
        <w:rPr>
          <w:rFonts w:ascii="Times New Roman" w:eastAsia="Times New Roman" w:hAnsi="Times New Roman" w:cs="Times New Roman"/>
          <w:sz w:val="24"/>
          <w:szCs w:val="24"/>
        </w:rPr>
      </w:pPr>
      <w:r w:rsidRPr="00591A1D">
        <w:rPr>
          <w:rFonts w:ascii="Times New Roman" w:eastAsia="Times New Roman" w:hAnsi="Times New Roman" w:cs="Times New Roman"/>
          <w:sz w:val="24"/>
          <w:szCs w:val="24"/>
        </w:rPr>
        <w:t xml:space="preserve">The secondary objective(s) of this study are to </w:t>
      </w:r>
      <w:r w:rsidR="001A0B77" w:rsidRPr="001A15A0">
        <w:rPr>
          <w:rFonts w:ascii="Times New Roman" w:eastAsia="Times New Roman" w:hAnsi="Times New Roman" w:cs="Times New Roman"/>
          <w:b/>
          <w:sz w:val="24"/>
          <w:szCs w:val="24"/>
        </w:rPr>
        <w:t xml:space="preserve">characterize the use of this </w:t>
      </w:r>
      <w:r w:rsidR="00C83311" w:rsidRPr="001A15A0">
        <w:rPr>
          <w:rFonts w:ascii="Times New Roman" w:eastAsia="Times New Roman" w:hAnsi="Times New Roman" w:cs="Times New Roman"/>
          <w:b/>
          <w:sz w:val="24"/>
          <w:szCs w:val="24"/>
        </w:rPr>
        <w:t>imaging modality</w:t>
      </w:r>
      <w:r w:rsidR="00C83311">
        <w:rPr>
          <w:rFonts w:ascii="Times New Roman" w:eastAsia="Times New Roman" w:hAnsi="Times New Roman" w:cs="Times New Roman"/>
          <w:sz w:val="24"/>
          <w:szCs w:val="24"/>
        </w:rPr>
        <w:t xml:space="preserve"> in the subsets of critically-ill patients in </w:t>
      </w:r>
      <w:r w:rsidR="00C83311" w:rsidRPr="001A15A0">
        <w:rPr>
          <w:rFonts w:ascii="Times New Roman" w:eastAsia="Times New Roman" w:hAnsi="Times New Roman" w:cs="Times New Roman"/>
          <w:b/>
          <w:sz w:val="24"/>
          <w:szCs w:val="24"/>
        </w:rPr>
        <w:t>shock and cardiac arrest</w:t>
      </w:r>
      <w:r w:rsidR="00C83311">
        <w:rPr>
          <w:rFonts w:ascii="Times New Roman" w:eastAsia="Times New Roman" w:hAnsi="Times New Roman" w:cs="Times New Roman"/>
          <w:sz w:val="24"/>
          <w:szCs w:val="24"/>
        </w:rPr>
        <w:t>; including but not limited to; description of the frequency of studies, clinical indications, clinician characteristics, echocardiography findings, timing of studies,</w:t>
      </w:r>
      <w:r w:rsidR="00FD3F05">
        <w:rPr>
          <w:rFonts w:ascii="Times New Roman" w:eastAsia="Times New Roman" w:hAnsi="Times New Roman" w:cs="Times New Roman"/>
          <w:sz w:val="24"/>
          <w:szCs w:val="24"/>
        </w:rPr>
        <w:t xml:space="preserve"> procedure-related complications</w:t>
      </w:r>
      <w:r w:rsidR="00C83311">
        <w:rPr>
          <w:rFonts w:ascii="Times New Roman" w:eastAsia="Times New Roman" w:hAnsi="Times New Roman" w:cs="Times New Roman"/>
          <w:sz w:val="24"/>
          <w:szCs w:val="24"/>
        </w:rPr>
        <w:t xml:space="preserve"> and patient outcomes. </w:t>
      </w:r>
    </w:p>
    <w:p w14:paraId="10489E8D" w14:textId="3A541843" w:rsidR="00C83311" w:rsidRPr="00FD3F05" w:rsidRDefault="000E1EE5" w:rsidP="00FD3F05">
      <w:pPr>
        <w:spacing w:before="100" w:beforeAutospacing="1" w:after="0" w:line="240" w:lineRule="auto"/>
        <w:rPr>
          <w:rFonts w:ascii="Times New Roman" w:eastAsia="Times New Roman" w:hAnsi="Times New Roman" w:cs="Times New Roman"/>
          <w:b/>
          <w:bCs/>
          <w:color w:val="990000"/>
          <w:sz w:val="29"/>
          <w:szCs w:val="29"/>
        </w:rPr>
      </w:pPr>
      <w:r w:rsidRPr="00591A1D">
        <w:rPr>
          <w:rFonts w:ascii="Times New Roman" w:eastAsia="Times New Roman" w:hAnsi="Times New Roman" w:cs="Times New Roman"/>
          <w:b/>
          <w:bCs/>
          <w:color w:val="990000"/>
          <w:sz w:val="29"/>
          <w:szCs w:val="29"/>
        </w:rPr>
        <w:t>Background</w:t>
      </w:r>
    </w:p>
    <w:p w14:paraId="46C9D1B6" w14:textId="0A17EEBB" w:rsidR="00C83311" w:rsidRDefault="00C83311" w:rsidP="000E1EE5">
      <w:pPr>
        <w:rPr>
          <w:rFonts w:ascii="Times New Roman" w:eastAsia="Times New Roman" w:hAnsi="Times New Roman" w:cs="Times New Roman"/>
          <w:sz w:val="24"/>
          <w:szCs w:val="24"/>
        </w:rPr>
      </w:pPr>
      <w:r w:rsidRPr="001E5ED4">
        <w:rPr>
          <w:rFonts w:ascii="Times New Roman" w:eastAsia="Times New Roman" w:hAnsi="Times New Roman" w:cs="Times New Roman"/>
          <w:bCs/>
          <w:color w:val="000000"/>
          <w:sz w:val="24"/>
          <w:szCs w:val="24"/>
        </w:rPr>
        <w:t>Goal-directed transesophageal echocardiography (TEE) is frequently used by physicians caring for intubated critically-ill patients as a reliable imaging modality that is well-suited to answer questions at bedside</w:t>
      </w:r>
      <w:r>
        <w:rPr>
          <w:rFonts w:ascii="Times New Roman" w:eastAsia="Times New Roman" w:hAnsi="Times New Roman" w:cs="Times New Roman"/>
          <w:bCs/>
          <w:color w:val="000000"/>
          <w:sz w:val="24"/>
          <w:szCs w:val="24"/>
        </w:rPr>
        <w:t>.</w:t>
      </w:r>
    </w:p>
    <w:p w14:paraId="1407712E" w14:textId="4C83B98B" w:rsidR="006F47FC" w:rsidRDefault="00C83311" w:rsidP="000E1EE5">
      <w:pPr>
        <w:rPr>
          <w:rFonts w:ascii="Times New Roman" w:eastAsia="Times New Roman" w:hAnsi="Times New Roman" w:cs="Times New Roman"/>
          <w:color w:val="000000"/>
          <w:sz w:val="24"/>
          <w:szCs w:val="24"/>
        </w:rPr>
      </w:pPr>
      <w:r w:rsidRPr="001E5ED4">
        <w:rPr>
          <w:rFonts w:ascii="Times New Roman" w:eastAsia="Times New Roman" w:hAnsi="Times New Roman" w:cs="Times New Roman"/>
          <w:color w:val="000000"/>
          <w:sz w:val="24"/>
          <w:szCs w:val="24"/>
        </w:rPr>
        <w:t xml:space="preserve">While in most patients, transthoracic echocardiography (TTE) can provide the information needed, there are situations in which goal-directed transesophageal echocardiography (TEE) provides superior diagnostic value. In contrast with comprehensive echocardiography, TEE provides acute care clinicians with a goal-directed framework to guide clinical care at the point-of-care in various clinical scenarios. Common applications of TEE in critically-ill patients </w:t>
      </w:r>
      <w:r w:rsidRPr="001E5ED4">
        <w:rPr>
          <w:rFonts w:ascii="Times New Roman" w:eastAsia="Times New Roman" w:hAnsi="Times New Roman" w:cs="Times New Roman"/>
          <w:color w:val="000000"/>
          <w:sz w:val="24"/>
          <w:szCs w:val="24"/>
        </w:rPr>
        <w:lastRenderedPageBreak/>
        <w:t xml:space="preserve">include assessment of circulatory failure, hemodynamic monitoring, evaluation of unexplained hypoxemia, </w:t>
      </w:r>
      <w:r w:rsidR="00FD3F05">
        <w:rPr>
          <w:rFonts w:ascii="Times New Roman" w:eastAsia="Times New Roman" w:hAnsi="Times New Roman" w:cs="Times New Roman"/>
          <w:color w:val="000000"/>
          <w:sz w:val="24"/>
          <w:szCs w:val="24"/>
        </w:rPr>
        <w:t xml:space="preserve">procedural guidance </w:t>
      </w:r>
      <w:r w:rsidRPr="001E5ED4">
        <w:rPr>
          <w:rFonts w:ascii="Times New Roman" w:eastAsia="Times New Roman" w:hAnsi="Times New Roman" w:cs="Times New Roman"/>
          <w:color w:val="000000"/>
          <w:sz w:val="24"/>
          <w:szCs w:val="24"/>
        </w:rPr>
        <w:t>and cardiac arrest</w:t>
      </w:r>
      <w:r>
        <w:rPr>
          <w:rFonts w:ascii="Times New Roman" w:eastAsia="Times New Roman" w:hAnsi="Times New Roman" w:cs="Times New Roman"/>
          <w:color w:val="000000"/>
          <w:sz w:val="24"/>
          <w:szCs w:val="24"/>
        </w:rPr>
        <w:t>.</w:t>
      </w:r>
    </w:p>
    <w:p w14:paraId="07C394E1" w14:textId="77777777" w:rsidR="00176453" w:rsidRDefault="003C448A" w:rsidP="000E1EE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the last decade, a small number of studies have demonstrated the feasibility and clinical impact of TEE in different acute care settings, including the emergency department and intensive care units.  </w:t>
      </w:r>
    </w:p>
    <w:p w14:paraId="2EA14588" w14:textId="337E9495" w:rsidR="00176453" w:rsidRDefault="00176453" w:rsidP="000E1EE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both of these settings, </w:t>
      </w:r>
      <w:r w:rsidRPr="001C489B">
        <w:rPr>
          <w:rFonts w:ascii="Times New Roman" w:eastAsia="Times New Roman" w:hAnsi="Times New Roman" w:cs="Times New Roman"/>
          <w:b/>
          <w:sz w:val="24"/>
          <w:szCs w:val="24"/>
        </w:rPr>
        <w:t>retrospective studies</w:t>
      </w:r>
      <w:r>
        <w:rPr>
          <w:rFonts w:ascii="Times New Roman" w:eastAsia="Times New Roman" w:hAnsi="Times New Roman" w:cs="Times New Roman"/>
          <w:sz w:val="24"/>
          <w:szCs w:val="24"/>
        </w:rPr>
        <w:t xml:space="preserve"> of focused</w:t>
      </w:r>
      <w:r w:rsidR="003C448A">
        <w:rPr>
          <w:rFonts w:ascii="Times New Roman" w:eastAsia="Times New Roman" w:hAnsi="Times New Roman" w:cs="Times New Roman"/>
          <w:sz w:val="24"/>
          <w:szCs w:val="24"/>
        </w:rPr>
        <w:t xml:space="preserve"> TEE ha</w:t>
      </w:r>
      <w:r>
        <w:rPr>
          <w:rFonts w:ascii="Times New Roman" w:eastAsia="Times New Roman" w:hAnsi="Times New Roman" w:cs="Times New Roman"/>
          <w:sz w:val="24"/>
          <w:szCs w:val="24"/>
        </w:rPr>
        <w:t>ve</w:t>
      </w:r>
      <w:r w:rsidR="003C448A">
        <w:rPr>
          <w:rFonts w:ascii="Times New Roman" w:eastAsia="Times New Roman" w:hAnsi="Times New Roman" w:cs="Times New Roman"/>
          <w:sz w:val="24"/>
          <w:szCs w:val="24"/>
        </w:rPr>
        <w:t xml:space="preserve"> demonstrated t</w:t>
      </w:r>
      <w:r>
        <w:rPr>
          <w:rFonts w:ascii="Times New Roman" w:eastAsia="Times New Roman" w:hAnsi="Times New Roman" w:cs="Times New Roman"/>
          <w:sz w:val="24"/>
          <w:szCs w:val="24"/>
        </w:rPr>
        <w:t>his modality to</w:t>
      </w:r>
      <w:r w:rsidR="003C448A">
        <w:rPr>
          <w:rFonts w:ascii="Times New Roman" w:eastAsia="Times New Roman" w:hAnsi="Times New Roman" w:cs="Times New Roman"/>
          <w:sz w:val="24"/>
          <w:szCs w:val="24"/>
        </w:rPr>
        <w:t xml:space="preserve"> be clinically impactful in the </w:t>
      </w:r>
      <w:r>
        <w:rPr>
          <w:rFonts w:ascii="Times New Roman" w:eastAsia="Times New Roman" w:hAnsi="Times New Roman" w:cs="Times New Roman"/>
          <w:sz w:val="24"/>
          <w:szCs w:val="24"/>
        </w:rPr>
        <w:t>diagnostic evaluation of patients</w:t>
      </w:r>
      <w:r w:rsidR="003C448A">
        <w:rPr>
          <w:rFonts w:ascii="Times New Roman" w:eastAsia="Times New Roman" w:hAnsi="Times New Roman" w:cs="Times New Roman"/>
          <w:sz w:val="24"/>
          <w:szCs w:val="24"/>
        </w:rPr>
        <w:t xml:space="preserve"> in shock</w:t>
      </w:r>
      <w:r>
        <w:rPr>
          <w:rFonts w:ascii="Times New Roman" w:eastAsia="Times New Roman" w:hAnsi="Times New Roman" w:cs="Times New Roman"/>
          <w:sz w:val="24"/>
          <w:szCs w:val="24"/>
        </w:rPr>
        <w:t>, hemodynamic monitoring</w:t>
      </w:r>
      <w:r w:rsidR="003C44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patients </w:t>
      </w:r>
      <w:r w:rsidR="003C448A">
        <w:rPr>
          <w:rFonts w:ascii="Times New Roman" w:eastAsia="Times New Roman" w:hAnsi="Times New Roman" w:cs="Times New Roman"/>
          <w:sz w:val="24"/>
          <w:szCs w:val="24"/>
        </w:rPr>
        <w:t>with circulatory failure, in the evaluation of fluid responsiveness</w:t>
      </w:r>
      <w:r>
        <w:rPr>
          <w:rFonts w:ascii="Times New Roman" w:eastAsia="Times New Roman" w:hAnsi="Times New Roman" w:cs="Times New Roman"/>
          <w:sz w:val="24"/>
          <w:szCs w:val="24"/>
        </w:rPr>
        <w:t xml:space="preserve"> to guide fluid therapy</w:t>
      </w:r>
      <w:r w:rsidR="003C44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3C448A">
        <w:rPr>
          <w:rFonts w:ascii="Times New Roman" w:eastAsia="Times New Roman" w:hAnsi="Times New Roman" w:cs="Times New Roman"/>
          <w:sz w:val="24"/>
          <w:szCs w:val="24"/>
        </w:rPr>
        <w:t>in the guidance of procedures such as percutaneous mechanical circulatory support</w:t>
      </w:r>
      <w:r>
        <w:rPr>
          <w:rFonts w:ascii="Times New Roman" w:eastAsia="Times New Roman" w:hAnsi="Times New Roman" w:cs="Times New Roman"/>
          <w:sz w:val="24"/>
          <w:szCs w:val="24"/>
        </w:rPr>
        <w:t xml:space="preserve">. </w:t>
      </w:r>
    </w:p>
    <w:p w14:paraId="70CC995D" w14:textId="3684BEB4" w:rsidR="00ED7A43" w:rsidRDefault="00176453" w:rsidP="000E1EE5">
      <w:pPr>
        <w:rPr>
          <w:rFonts w:ascii="Times New Roman" w:eastAsia="Times New Roman" w:hAnsi="Times New Roman" w:cs="Times New Roman"/>
          <w:sz w:val="24"/>
          <w:szCs w:val="24"/>
        </w:rPr>
      </w:pPr>
      <w:r>
        <w:rPr>
          <w:rFonts w:ascii="Times New Roman" w:eastAsia="Times New Roman" w:hAnsi="Times New Roman" w:cs="Times New Roman"/>
          <w:sz w:val="24"/>
          <w:szCs w:val="24"/>
        </w:rPr>
        <w:t>Specifically in the emergency department setting, one small p</w:t>
      </w:r>
      <w:r w:rsidR="00FD3F05">
        <w:rPr>
          <w:rFonts w:ascii="Times New Roman" w:eastAsia="Times New Roman" w:hAnsi="Times New Roman" w:cs="Times New Roman"/>
          <w:sz w:val="24"/>
          <w:szCs w:val="24"/>
        </w:rPr>
        <w:t xml:space="preserve">rospective observational </w:t>
      </w:r>
      <w:r>
        <w:rPr>
          <w:rFonts w:ascii="Times New Roman" w:eastAsia="Times New Roman" w:hAnsi="Times New Roman" w:cs="Times New Roman"/>
          <w:sz w:val="24"/>
          <w:szCs w:val="24"/>
        </w:rPr>
        <w:t>study</w:t>
      </w:r>
      <w:r w:rsidR="00FD3F05">
        <w:rPr>
          <w:rFonts w:ascii="Times New Roman" w:eastAsia="Times New Roman" w:hAnsi="Times New Roman" w:cs="Times New Roman"/>
          <w:sz w:val="24"/>
          <w:szCs w:val="24"/>
        </w:rPr>
        <w:t xml:space="preserve"> evaluating the use of TEE during resuscitation, has shown that</w:t>
      </w:r>
      <w:r w:rsidR="000E1EE5" w:rsidRPr="00591A1D">
        <w:rPr>
          <w:rFonts w:ascii="Times New Roman" w:eastAsia="Times New Roman" w:hAnsi="Times New Roman" w:cs="Times New Roman"/>
          <w:sz w:val="24"/>
          <w:szCs w:val="24"/>
        </w:rPr>
        <w:t xml:space="preserve"> traditional chest compressions </w:t>
      </w:r>
      <w:r w:rsidR="00FD3F05">
        <w:rPr>
          <w:rFonts w:ascii="Times New Roman" w:eastAsia="Times New Roman" w:hAnsi="Times New Roman" w:cs="Times New Roman"/>
          <w:sz w:val="24"/>
          <w:szCs w:val="24"/>
        </w:rPr>
        <w:t xml:space="preserve">following external landmarks as recommended by guidelines, </w:t>
      </w:r>
      <w:r w:rsidR="000E1EE5" w:rsidRPr="00591A1D">
        <w:rPr>
          <w:rFonts w:ascii="Times New Roman" w:eastAsia="Times New Roman" w:hAnsi="Times New Roman" w:cs="Times New Roman"/>
          <w:sz w:val="24"/>
          <w:szCs w:val="24"/>
        </w:rPr>
        <w:t xml:space="preserve">resulted in an AMC </w:t>
      </w:r>
      <w:r w:rsidR="00FD3F05">
        <w:rPr>
          <w:rFonts w:ascii="Times New Roman" w:eastAsia="Times New Roman" w:hAnsi="Times New Roman" w:cs="Times New Roman"/>
          <w:sz w:val="24"/>
          <w:szCs w:val="24"/>
        </w:rPr>
        <w:t xml:space="preserve">located </w:t>
      </w:r>
      <w:r w:rsidR="000E1EE5" w:rsidRPr="00591A1D">
        <w:rPr>
          <w:rFonts w:ascii="Times New Roman" w:eastAsia="Times New Roman" w:hAnsi="Times New Roman" w:cs="Times New Roman"/>
          <w:sz w:val="24"/>
          <w:szCs w:val="24"/>
        </w:rPr>
        <w:t>over the ascending thoracic aorta</w:t>
      </w:r>
      <w:r w:rsidR="000E1EE5">
        <w:rPr>
          <w:rFonts w:ascii="Times New Roman" w:eastAsia="Times New Roman" w:hAnsi="Times New Roman" w:cs="Times New Roman"/>
          <w:sz w:val="24"/>
          <w:szCs w:val="24"/>
        </w:rPr>
        <w:t>,</w:t>
      </w:r>
      <w:r w:rsidR="00FD3F05">
        <w:rPr>
          <w:rFonts w:ascii="Times New Roman" w:eastAsia="Times New Roman" w:hAnsi="Times New Roman" w:cs="Times New Roman"/>
          <w:sz w:val="24"/>
          <w:szCs w:val="24"/>
        </w:rPr>
        <w:t xml:space="preserve"> or left ventricular outflow tract in over 50% of patients,</w:t>
      </w:r>
      <w:r w:rsidR="000E1EE5" w:rsidRPr="00591A1D">
        <w:rPr>
          <w:rFonts w:ascii="Times New Roman" w:eastAsia="Times New Roman" w:hAnsi="Times New Roman" w:cs="Times New Roman"/>
          <w:sz w:val="24"/>
          <w:szCs w:val="24"/>
        </w:rPr>
        <w:t xml:space="preserve"> suggesting that compressions over the center of the heart may actually impede some of the potential forward blood flow in </w:t>
      </w:r>
      <w:r w:rsidR="00FD3F05">
        <w:rPr>
          <w:rFonts w:ascii="Times New Roman" w:eastAsia="Times New Roman" w:hAnsi="Times New Roman" w:cs="Times New Roman"/>
          <w:sz w:val="24"/>
          <w:szCs w:val="24"/>
        </w:rPr>
        <w:t>a significant portion of patients</w:t>
      </w:r>
      <w:r w:rsidR="000E1EE5" w:rsidRPr="00591A1D">
        <w:rPr>
          <w:rFonts w:ascii="Times New Roman" w:eastAsia="Times New Roman" w:hAnsi="Times New Roman" w:cs="Times New Roman"/>
          <w:sz w:val="24"/>
          <w:szCs w:val="24"/>
        </w:rPr>
        <w:t xml:space="preserve">. Most recently animal models of cardiac arrest have demonstrated that chest compressions performed directly over the LV rather than the center of the chest result in improved aortic pressures, ETCO2, and survival. </w:t>
      </w:r>
    </w:p>
    <w:p w14:paraId="732D3B99" w14:textId="3DC55DE6" w:rsidR="000E1EE5" w:rsidRPr="00ED7A43" w:rsidRDefault="00176453" w:rsidP="000E1EE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 </w:t>
      </w:r>
      <w:r w:rsidR="00C237C4">
        <w:rPr>
          <w:rFonts w:ascii="Times New Roman" w:eastAsia="Times New Roman" w:hAnsi="Times New Roman" w:cs="Times New Roman"/>
          <w:sz w:val="24"/>
          <w:szCs w:val="24"/>
        </w:rPr>
        <w:t>above-mentioned</w:t>
      </w:r>
      <w:r>
        <w:rPr>
          <w:rFonts w:ascii="Times New Roman" w:eastAsia="Times New Roman" w:hAnsi="Times New Roman" w:cs="Times New Roman"/>
          <w:sz w:val="24"/>
          <w:szCs w:val="24"/>
        </w:rPr>
        <w:t xml:space="preserve"> studie</w:t>
      </w:r>
      <w:r w:rsidR="001C489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have provided some promising data on the utility of this emerging modality, t</w:t>
      </w:r>
      <w:r w:rsidR="000E1EE5" w:rsidRPr="00591A1D">
        <w:rPr>
          <w:rFonts w:ascii="Times New Roman" w:eastAsia="Times New Roman" w:hAnsi="Times New Roman" w:cs="Times New Roman"/>
          <w:sz w:val="24"/>
          <w:szCs w:val="24"/>
        </w:rPr>
        <w:t xml:space="preserve">o date </w:t>
      </w:r>
      <w:r w:rsidR="00FD3F05">
        <w:rPr>
          <w:rFonts w:ascii="Times New Roman" w:eastAsia="Times New Roman" w:hAnsi="Times New Roman" w:cs="Times New Roman"/>
          <w:sz w:val="24"/>
          <w:szCs w:val="24"/>
        </w:rPr>
        <w:t>only small single center</w:t>
      </w:r>
      <w:r>
        <w:rPr>
          <w:rFonts w:ascii="Times New Roman" w:eastAsia="Times New Roman" w:hAnsi="Times New Roman" w:cs="Times New Roman"/>
          <w:sz w:val="24"/>
          <w:szCs w:val="24"/>
        </w:rPr>
        <w:t xml:space="preserve"> and retrospective</w:t>
      </w:r>
      <w:r w:rsidR="00FD3F05">
        <w:rPr>
          <w:rFonts w:ascii="Times New Roman" w:eastAsia="Times New Roman" w:hAnsi="Times New Roman" w:cs="Times New Roman"/>
          <w:sz w:val="24"/>
          <w:szCs w:val="24"/>
        </w:rPr>
        <w:t xml:space="preserve"> studies have evaluated the clinical impact</w:t>
      </w:r>
      <w:r w:rsidR="000E1EE5">
        <w:rPr>
          <w:rFonts w:ascii="Times New Roman" w:eastAsia="Times New Roman" w:hAnsi="Times New Roman" w:cs="Times New Roman"/>
          <w:sz w:val="24"/>
          <w:szCs w:val="24"/>
        </w:rPr>
        <w:t xml:space="preserve"> </w:t>
      </w:r>
      <w:r w:rsidR="00FD3F05">
        <w:rPr>
          <w:rFonts w:ascii="Times New Roman" w:eastAsia="Times New Roman" w:hAnsi="Times New Roman" w:cs="Times New Roman"/>
          <w:sz w:val="24"/>
          <w:szCs w:val="24"/>
        </w:rPr>
        <w:t>of focused TEE in resuscitative settings</w:t>
      </w:r>
      <w:r>
        <w:rPr>
          <w:rFonts w:ascii="Times New Roman" w:eastAsia="Times New Roman" w:hAnsi="Times New Roman" w:cs="Times New Roman"/>
          <w:sz w:val="24"/>
          <w:szCs w:val="24"/>
        </w:rPr>
        <w:t>. Furthermore, no</w:t>
      </w:r>
      <w:r w:rsidR="00FD3F05">
        <w:rPr>
          <w:rFonts w:ascii="Times New Roman" w:eastAsia="Times New Roman" w:hAnsi="Times New Roman" w:cs="Times New Roman"/>
          <w:sz w:val="24"/>
          <w:szCs w:val="24"/>
        </w:rPr>
        <w:t xml:space="preserve"> studies have investigated </w:t>
      </w:r>
      <w:r w:rsidR="0093644B">
        <w:rPr>
          <w:rFonts w:ascii="Times New Roman" w:eastAsia="Times New Roman" w:hAnsi="Times New Roman" w:cs="Times New Roman"/>
          <w:sz w:val="24"/>
          <w:szCs w:val="24"/>
        </w:rPr>
        <w:t>the safety of this imaging modality, specifically in the population of emergency department patients</w:t>
      </w:r>
      <w:r>
        <w:rPr>
          <w:rFonts w:ascii="Times New Roman" w:eastAsia="Times New Roman" w:hAnsi="Times New Roman" w:cs="Times New Roman"/>
          <w:sz w:val="24"/>
          <w:szCs w:val="24"/>
        </w:rPr>
        <w:t xml:space="preserve">. </w:t>
      </w:r>
      <w:r w:rsidR="002A2448">
        <w:rPr>
          <w:rFonts w:ascii="Times New Roman" w:eastAsia="Times New Roman" w:hAnsi="Times New Roman" w:cs="Times New Roman"/>
          <w:sz w:val="24"/>
          <w:szCs w:val="24"/>
        </w:rPr>
        <w:t xml:space="preserve">The proposed study has the potential to substantially improve our understanding of the clinical impact and the safety of TEE in emergency and critical care applications.  </w:t>
      </w:r>
    </w:p>
    <w:p w14:paraId="021396B5" w14:textId="50ACD473" w:rsidR="000E1EE5" w:rsidRDefault="000E1EE5" w:rsidP="000E1EE5">
      <w:pPr>
        <w:spacing w:before="100" w:beforeAutospacing="1" w:after="0" w:line="240" w:lineRule="auto"/>
        <w:rPr>
          <w:rFonts w:ascii="Times New Roman" w:eastAsia="Times New Roman" w:hAnsi="Times New Roman" w:cs="Times New Roman"/>
          <w:b/>
          <w:bCs/>
          <w:color w:val="990000"/>
          <w:sz w:val="29"/>
          <w:szCs w:val="29"/>
        </w:rPr>
      </w:pPr>
      <w:r>
        <w:rPr>
          <w:rFonts w:ascii="Times New Roman" w:eastAsia="Times New Roman" w:hAnsi="Times New Roman" w:cs="Times New Roman"/>
          <w:b/>
          <w:bCs/>
          <w:color w:val="990000"/>
          <w:sz w:val="29"/>
          <w:szCs w:val="29"/>
        </w:rPr>
        <w:t>Study Design</w:t>
      </w:r>
    </w:p>
    <w:p w14:paraId="0B5059A8" w14:textId="77777777" w:rsidR="000E1EE5" w:rsidRPr="00591A1D" w:rsidRDefault="000E1EE5" w:rsidP="000E1EE5">
      <w:pPr>
        <w:spacing w:before="100" w:beforeAutospacing="1" w:after="0" w:line="240" w:lineRule="auto"/>
        <w:rPr>
          <w:rFonts w:ascii="Times New Roman" w:eastAsia="Times New Roman" w:hAnsi="Times New Roman" w:cs="Times New Roman"/>
          <w:b/>
          <w:bCs/>
          <w:color w:val="990000"/>
          <w:sz w:val="29"/>
          <w:szCs w:val="29"/>
        </w:rPr>
      </w:pPr>
      <w:r w:rsidRPr="00591A1D">
        <w:rPr>
          <w:rFonts w:ascii="Times New Roman" w:eastAsia="Times New Roman" w:hAnsi="Times New Roman" w:cs="Times New Roman"/>
          <w:b/>
          <w:bCs/>
          <w:color w:val="990000"/>
          <w:sz w:val="29"/>
          <w:szCs w:val="29"/>
        </w:rPr>
        <w:t>Design</w:t>
      </w:r>
    </w:p>
    <w:p w14:paraId="41D92E9E" w14:textId="6E3B62F5" w:rsidR="00ED7A43" w:rsidRPr="00176453" w:rsidRDefault="00ED7A43" w:rsidP="000E1E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We plan to conduct a prospective observational study involving a convenient sample of patients receiving a TEE as part of their clinical care in emergency department (ED) and intensive care unit (ICU) settings. </w:t>
      </w:r>
      <w:r w:rsidR="00632859">
        <w:rPr>
          <w:rFonts w:ascii="Times New Roman" w:eastAsia="Times New Roman" w:hAnsi="Times New Roman" w:cs="Times New Roman"/>
          <w:sz w:val="24"/>
          <w:szCs w:val="24"/>
        </w:rPr>
        <w:t xml:space="preserve">The study will enroll </w:t>
      </w:r>
      <w:r w:rsidR="00CD45BF">
        <w:rPr>
          <w:rFonts w:ascii="Times New Roman" w:eastAsia="Times New Roman" w:hAnsi="Times New Roman" w:cs="Times New Roman"/>
          <w:sz w:val="24"/>
          <w:szCs w:val="24"/>
        </w:rPr>
        <w:t xml:space="preserve">adult </w:t>
      </w:r>
      <w:r w:rsidR="00632859">
        <w:rPr>
          <w:rFonts w:ascii="Times New Roman" w:eastAsia="Times New Roman" w:hAnsi="Times New Roman" w:cs="Times New Roman"/>
          <w:sz w:val="24"/>
          <w:szCs w:val="24"/>
        </w:rPr>
        <w:t xml:space="preserve">patients receiving </w:t>
      </w:r>
      <w:r w:rsidR="00CD45BF">
        <w:rPr>
          <w:rFonts w:ascii="Times New Roman" w:eastAsia="Times New Roman" w:hAnsi="Times New Roman" w:cs="Times New Roman"/>
          <w:sz w:val="24"/>
          <w:szCs w:val="24"/>
        </w:rPr>
        <w:t>focused TEE as part of their routine care for the most common clinical indications of focused TEE in critical care patients in ED and ICU settings including: 1</w:t>
      </w:r>
      <w:r w:rsidR="00CD45BF" w:rsidRPr="00176453">
        <w:rPr>
          <w:rFonts w:ascii="Times New Roman" w:eastAsia="Times New Roman" w:hAnsi="Times New Roman" w:cs="Times New Roman"/>
          <w:b/>
          <w:sz w:val="24"/>
          <w:szCs w:val="24"/>
        </w:rPr>
        <w:t>. Evaluation of intra-arrest and post cardiac arrest in in-hospital (IHCA) and out-of-hospital cardiac arrest (OHCA)</w:t>
      </w:r>
      <w:r w:rsidR="00CD45BF">
        <w:rPr>
          <w:rFonts w:ascii="Times New Roman" w:eastAsia="Times New Roman" w:hAnsi="Times New Roman" w:cs="Times New Roman"/>
          <w:sz w:val="24"/>
          <w:szCs w:val="24"/>
        </w:rPr>
        <w:t xml:space="preserve">, 2. </w:t>
      </w:r>
      <w:r w:rsidR="00CD45BF" w:rsidRPr="00176453">
        <w:rPr>
          <w:rFonts w:ascii="Times New Roman" w:eastAsia="Times New Roman" w:hAnsi="Times New Roman" w:cs="Times New Roman"/>
          <w:b/>
          <w:sz w:val="24"/>
          <w:szCs w:val="24"/>
        </w:rPr>
        <w:t xml:space="preserve">Evaluation of </w:t>
      </w:r>
      <w:r w:rsidR="00176453">
        <w:rPr>
          <w:rFonts w:ascii="Times New Roman" w:eastAsia="Times New Roman" w:hAnsi="Times New Roman" w:cs="Times New Roman"/>
          <w:b/>
          <w:sz w:val="24"/>
          <w:szCs w:val="24"/>
        </w:rPr>
        <w:t xml:space="preserve">patients in </w:t>
      </w:r>
      <w:r w:rsidR="00CD45BF" w:rsidRPr="00176453">
        <w:rPr>
          <w:rFonts w:ascii="Times New Roman" w:eastAsia="Times New Roman" w:hAnsi="Times New Roman" w:cs="Times New Roman"/>
          <w:b/>
          <w:sz w:val="24"/>
          <w:szCs w:val="24"/>
        </w:rPr>
        <w:t>shock</w:t>
      </w:r>
      <w:r w:rsidR="00CD45BF">
        <w:rPr>
          <w:rFonts w:ascii="Times New Roman" w:eastAsia="Times New Roman" w:hAnsi="Times New Roman" w:cs="Times New Roman"/>
          <w:sz w:val="24"/>
          <w:szCs w:val="24"/>
        </w:rPr>
        <w:t xml:space="preserve">, 3. </w:t>
      </w:r>
      <w:r w:rsidR="00CD45BF" w:rsidRPr="00176453">
        <w:rPr>
          <w:rFonts w:ascii="Times New Roman" w:eastAsia="Times New Roman" w:hAnsi="Times New Roman" w:cs="Times New Roman"/>
          <w:b/>
          <w:sz w:val="24"/>
          <w:szCs w:val="24"/>
        </w:rPr>
        <w:t>Hemodynamic monitoring</w:t>
      </w:r>
      <w:r w:rsidR="00CD45BF">
        <w:rPr>
          <w:rFonts w:ascii="Times New Roman" w:eastAsia="Times New Roman" w:hAnsi="Times New Roman" w:cs="Times New Roman"/>
          <w:sz w:val="24"/>
          <w:szCs w:val="24"/>
        </w:rPr>
        <w:t xml:space="preserve">, and 4. </w:t>
      </w:r>
      <w:r w:rsidR="00CD45BF" w:rsidRPr="00176453">
        <w:rPr>
          <w:rFonts w:ascii="Times New Roman" w:eastAsia="Times New Roman" w:hAnsi="Times New Roman" w:cs="Times New Roman"/>
          <w:b/>
          <w:sz w:val="24"/>
          <w:szCs w:val="24"/>
        </w:rPr>
        <w:t xml:space="preserve">Procedural guidance. </w:t>
      </w:r>
    </w:p>
    <w:p w14:paraId="3CB5834D" w14:textId="77777777" w:rsidR="00ED7A43" w:rsidRDefault="00ED7A43" w:rsidP="000E1EE5">
      <w:pPr>
        <w:spacing w:after="0" w:line="240" w:lineRule="auto"/>
        <w:rPr>
          <w:rFonts w:ascii="Times New Roman" w:eastAsia="Times New Roman" w:hAnsi="Times New Roman" w:cs="Times New Roman"/>
          <w:sz w:val="24"/>
          <w:szCs w:val="24"/>
        </w:rPr>
      </w:pPr>
    </w:p>
    <w:p w14:paraId="02443608" w14:textId="706867B3" w:rsidR="00875B0D" w:rsidRDefault="000E1EE5" w:rsidP="000E1EE5">
      <w:pPr>
        <w:spacing w:after="0" w:line="240" w:lineRule="auto"/>
        <w:rPr>
          <w:rFonts w:ascii="Times New Roman" w:eastAsia="Times New Roman" w:hAnsi="Times New Roman" w:cs="Times New Roman"/>
          <w:sz w:val="24"/>
          <w:szCs w:val="24"/>
        </w:rPr>
      </w:pPr>
      <w:r w:rsidRPr="00591A1D">
        <w:rPr>
          <w:rFonts w:ascii="Times New Roman" w:eastAsia="Times New Roman" w:hAnsi="Times New Roman" w:cs="Times New Roman"/>
          <w:sz w:val="24"/>
          <w:szCs w:val="24"/>
        </w:rPr>
        <w:t>Data will be collected from the patients</w:t>
      </w:r>
      <w:r>
        <w:rPr>
          <w:rFonts w:ascii="Times New Roman" w:eastAsia="Times New Roman" w:hAnsi="Times New Roman" w:cs="Times New Roman"/>
          <w:sz w:val="24"/>
          <w:szCs w:val="24"/>
        </w:rPr>
        <w:t>’</w:t>
      </w:r>
      <w:r w:rsidRPr="00591A1D">
        <w:rPr>
          <w:rFonts w:ascii="Times New Roman" w:eastAsia="Times New Roman" w:hAnsi="Times New Roman" w:cs="Times New Roman"/>
          <w:sz w:val="24"/>
          <w:szCs w:val="24"/>
        </w:rPr>
        <w:t xml:space="preserve"> </w:t>
      </w:r>
      <w:r w:rsidR="00ED7A43">
        <w:rPr>
          <w:rFonts w:ascii="Times New Roman" w:eastAsia="Times New Roman" w:hAnsi="Times New Roman" w:cs="Times New Roman"/>
          <w:sz w:val="24"/>
          <w:szCs w:val="24"/>
        </w:rPr>
        <w:t>electronic medical record (EMR) and</w:t>
      </w:r>
      <w:r w:rsidRPr="00591A1D">
        <w:rPr>
          <w:rFonts w:ascii="Times New Roman" w:eastAsia="Times New Roman" w:hAnsi="Times New Roman" w:cs="Times New Roman"/>
          <w:sz w:val="24"/>
          <w:szCs w:val="24"/>
        </w:rPr>
        <w:t xml:space="preserve"> EMS run-sheets</w:t>
      </w:r>
      <w:r w:rsidR="00ED7A43">
        <w:rPr>
          <w:rFonts w:ascii="Times New Roman" w:eastAsia="Times New Roman" w:hAnsi="Times New Roman" w:cs="Times New Roman"/>
          <w:sz w:val="24"/>
          <w:szCs w:val="24"/>
        </w:rPr>
        <w:t xml:space="preserve"> in the case of </w:t>
      </w:r>
      <w:r w:rsidR="00CD45BF">
        <w:rPr>
          <w:rFonts w:ascii="Times New Roman" w:eastAsia="Times New Roman" w:hAnsi="Times New Roman" w:cs="Times New Roman"/>
          <w:sz w:val="24"/>
          <w:szCs w:val="24"/>
        </w:rPr>
        <w:t>OHCA</w:t>
      </w:r>
      <w:r w:rsidR="00ED7A43">
        <w:rPr>
          <w:rFonts w:ascii="Times New Roman" w:eastAsia="Times New Roman" w:hAnsi="Times New Roman" w:cs="Times New Roman"/>
          <w:sz w:val="24"/>
          <w:szCs w:val="24"/>
        </w:rPr>
        <w:t xml:space="preserve"> cases. </w:t>
      </w:r>
      <w:r w:rsidR="00632859">
        <w:rPr>
          <w:rFonts w:ascii="Times New Roman" w:eastAsia="Times New Roman" w:hAnsi="Times New Roman" w:cs="Times New Roman"/>
          <w:sz w:val="24"/>
          <w:szCs w:val="24"/>
        </w:rPr>
        <w:t>Transesophageal echocardiography</w:t>
      </w:r>
      <w:r w:rsidR="002A2448">
        <w:rPr>
          <w:rFonts w:ascii="Times New Roman" w:eastAsia="Times New Roman" w:hAnsi="Times New Roman" w:cs="Times New Roman"/>
          <w:sz w:val="24"/>
          <w:szCs w:val="24"/>
        </w:rPr>
        <w:t xml:space="preserve"> (TEE)</w:t>
      </w:r>
      <w:r w:rsidR="00632859">
        <w:rPr>
          <w:rFonts w:ascii="Times New Roman" w:eastAsia="Times New Roman" w:hAnsi="Times New Roman" w:cs="Times New Roman"/>
          <w:sz w:val="24"/>
          <w:szCs w:val="24"/>
        </w:rPr>
        <w:t xml:space="preserve"> images</w:t>
      </w:r>
      <w:r>
        <w:rPr>
          <w:rFonts w:ascii="Times New Roman" w:eastAsia="Times New Roman" w:hAnsi="Times New Roman" w:cs="Times New Roman"/>
          <w:sz w:val="24"/>
          <w:szCs w:val="24"/>
        </w:rPr>
        <w:t xml:space="preserve"> </w:t>
      </w:r>
      <w:r w:rsidR="00632859">
        <w:rPr>
          <w:rFonts w:ascii="Times New Roman" w:eastAsia="Times New Roman" w:hAnsi="Times New Roman" w:cs="Times New Roman"/>
          <w:sz w:val="24"/>
          <w:szCs w:val="24"/>
        </w:rPr>
        <w:t>routinely recorded for quality assurance and as part of standard clinical care, will be collected</w:t>
      </w:r>
      <w:r w:rsidRPr="00591A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75B0D">
        <w:rPr>
          <w:rFonts w:ascii="Times New Roman" w:eastAsia="Times New Roman" w:hAnsi="Times New Roman" w:cs="Times New Roman"/>
          <w:sz w:val="24"/>
          <w:szCs w:val="24"/>
        </w:rPr>
        <w:t xml:space="preserve">Patients will be enrolled in the study by clinicians participating from their care who are involved in the performance of TEE. Following identification of eligibility criteria by the enrolling clinician, a </w:t>
      </w:r>
      <w:proofErr w:type="spellStart"/>
      <w:r w:rsidR="00875B0D">
        <w:rPr>
          <w:rFonts w:ascii="Times New Roman" w:eastAsia="Times New Roman" w:hAnsi="Times New Roman" w:cs="Times New Roman"/>
          <w:sz w:val="24"/>
          <w:szCs w:val="24"/>
        </w:rPr>
        <w:lastRenderedPageBreak/>
        <w:t>RedCap</w:t>
      </w:r>
      <w:proofErr w:type="spellEnd"/>
      <w:r w:rsidR="00875B0D">
        <w:rPr>
          <w:rFonts w:ascii="Times New Roman" w:eastAsia="Times New Roman" w:hAnsi="Times New Roman" w:cs="Times New Roman"/>
          <w:sz w:val="24"/>
          <w:szCs w:val="24"/>
        </w:rPr>
        <w:t xml:space="preserve"> data collection instrument will be used to prospectively gather basic demographics, and clinical data, including the indication for the TEE (i.e. </w:t>
      </w:r>
      <w:r w:rsidR="00632859">
        <w:rPr>
          <w:rFonts w:ascii="Times New Roman" w:eastAsia="Times New Roman" w:hAnsi="Times New Roman" w:cs="Times New Roman"/>
          <w:sz w:val="24"/>
          <w:szCs w:val="24"/>
        </w:rPr>
        <w:t xml:space="preserve">including </w:t>
      </w:r>
      <w:r w:rsidRPr="00591A1D">
        <w:rPr>
          <w:rFonts w:ascii="Times New Roman" w:eastAsia="Times New Roman" w:hAnsi="Times New Roman" w:cs="Times New Roman"/>
          <w:sz w:val="24"/>
          <w:szCs w:val="24"/>
        </w:rPr>
        <w:t>intra-arrest or post arrest</w:t>
      </w:r>
      <w:r w:rsidR="00632859">
        <w:rPr>
          <w:rFonts w:ascii="Times New Roman" w:eastAsia="Times New Roman" w:hAnsi="Times New Roman" w:cs="Times New Roman"/>
          <w:sz w:val="24"/>
          <w:szCs w:val="24"/>
        </w:rPr>
        <w:t>, evaluation of shock, hemodynamic monitoring or procedural guidance</w:t>
      </w:r>
      <w:r w:rsidR="00875B0D">
        <w:rPr>
          <w:rFonts w:ascii="Times New Roman" w:eastAsia="Times New Roman" w:hAnsi="Times New Roman" w:cs="Times New Roman"/>
          <w:sz w:val="24"/>
          <w:szCs w:val="24"/>
        </w:rPr>
        <w:t>),</w:t>
      </w:r>
      <w:r w:rsidR="00BC7B2E">
        <w:rPr>
          <w:rFonts w:ascii="Times New Roman" w:eastAsia="Times New Roman" w:hAnsi="Times New Roman" w:cs="Times New Roman"/>
          <w:sz w:val="24"/>
          <w:szCs w:val="24"/>
        </w:rPr>
        <w:t xml:space="preserve"> </w:t>
      </w:r>
      <w:r w:rsidR="00BC7B2E" w:rsidRPr="00591A1D">
        <w:rPr>
          <w:rFonts w:ascii="Times New Roman" w:eastAsia="Times New Roman" w:hAnsi="Times New Roman" w:cs="Times New Roman"/>
          <w:sz w:val="24"/>
          <w:szCs w:val="24"/>
        </w:rPr>
        <w:t>operator findings on the TEE</w:t>
      </w:r>
      <w:r w:rsidR="00BC7B2E">
        <w:rPr>
          <w:rFonts w:ascii="Times New Roman" w:eastAsia="Times New Roman" w:hAnsi="Times New Roman" w:cs="Times New Roman"/>
          <w:sz w:val="24"/>
          <w:szCs w:val="24"/>
        </w:rPr>
        <w:t xml:space="preserve">, </w:t>
      </w:r>
      <w:r w:rsidR="00875B0D">
        <w:rPr>
          <w:rFonts w:ascii="Times New Roman" w:eastAsia="Times New Roman" w:hAnsi="Times New Roman" w:cs="Times New Roman"/>
          <w:sz w:val="24"/>
          <w:szCs w:val="24"/>
        </w:rPr>
        <w:t xml:space="preserve">probe insertion </w:t>
      </w:r>
      <w:r w:rsidR="00BC7B2E">
        <w:rPr>
          <w:rFonts w:ascii="Times New Roman" w:eastAsia="Times New Roman" w:hAnsi="Times New Roman" w:cs="Times New Roman"/>
          <w:sz w:val="24"/>
          <w:szCs w:val="24"/>
        </w:rPr>
        <w:t xml:space="preserve">procedure </w:t>
      </w:r>
      <w:r w:rsidR="00875B0D">
        <w:rPr>
          <w:rFonts w:ascii="Times New Roman" w:eastAsia="Times New Roman" w:hAnsi="Times New Roman" w:cs="Times New Roman"/>
          <w:sz w:val="24"/>
          <w:szCs w:val="24"/>
        </w:rPr>
        <w:t xml:space="preserve">details, </w:t>
      </w:r>
      <w:r w:rsidRPr="00591A1D">
        <w:rPr>
          <w:rFonts w:ascii="Times New Roman" w:eastAsia="Times New Roman" w:hAnsi="Times New Roman" w:cs="Times New Roman"/>
          <w:sz w:val="24"/>
          <w:szCs w:val="24"/>
        </w:rPr>
        <w:t xml:space="preserve">TEE </w:t>
      </w:r>
      <w:r w:rsidR="00875B0D">
        <w:rPr>
          <w:rFonts w:ascii="Times New Roman" w:eastAsia="Times New Roman" w:hAnsi="Times New Roman" w:cs="Times New Roman"/>
          <w:sz w:val="24"/>
          <w:szCs w:val="24"/>
        </w:rPr>
        <w:t xml:space="preserve">views </w:t>
      </w:r>
      <w:r w:rsidRPr="00591A1D">
        <w:rPr>
          <w:rFonts w:ascii="Times New Roman" w:eastAsia="Times New Roman" w:hAnsi="Times New Roman" w:cs="Times New Roman"/>
          <w:sz w:val="24"/>
          <w:szCs w:val="24"/>
        </w:rPr>
        <w:t>obtained</w:t>
      </w:r>
      <w:r w:rsidR="00632859">
        <w:rPr>
          <w:rFonts w:ascii="Times New Roman" w:eastAsia="Times New Roman" w:hAnsi="Times New Roman" w:cs="Times New Roman"/>
          <w:sz w:val="24"/>
          <w:szCs w:val="24"/>
        </w:rPr>
        <w:t xml:space="preserve"> during the study</w:t>
      </w:r>
      <w:r w:rsidR="00875B0D">
        <w:rPr>
          <w:rFonts w:ascii="Times New Roman" w:eastAsia="Times New Roman" w:hAnsi="Times New Roman" w:cs="Times New Roman"/>
          <w:sz w:val="24"/>
          <w:szCs w:val="24"/>
        </w:rPr>
        <w:t xml:space="preserve">, clinician’s interpretation of the images, change in management (if any) as a result of the information provided by TEE. Procedure-related immediate complications, and outcomes when indicated. </w:t>
      </w:r>
    </w:p>
    <w:p w14:paraId="6D734CDE" w14:textId="77777777" w:rsidR="00875B0D" w:rsidRDefault="00875B0D" w:rsidP="000E1EE5">
      <w:pPr>
        <w:spacing w:after="0" w:line="240" w:lineRule="auto"/>
        <w:rPr>
          <w:rFonts w:ascii="Times New Roman" w:eastAsia="Times New Roman" w:hAnsi="Times New Roman" w:cs="Times New Roman"/>
          <w:sz w:val="24"/>
          <w:szCs w:val="24"/>
        </w:rPr>
      </w:pPr>
    </w:p>
    <w:p w14:paraId="684B48A7" w14:textId="0FE5E981" w:rsidR="00632859" w:rsidRDefault="0002212D" w:rsidP="000E1E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Minimal</w:t>
      </w:r>
      <w:r w:rsidR="000E1EE5" w:rsidRPr="00591A1D">
        <w:rPr>
          <w:rFonts w:ascii="Times New Roman" w:eastAsia="Times New Roman" w:hAnsi="Times New Roman" w:cs="Times New Roman"/>
          <w:sz w:val="24"/>
          <w:szCs w:val="24"/>
        </w:rPr>
        <w:t xml:space="preserve"> patient </w:t>
      </w:r>
      <w:r>
        <w:rPr>
          <w:rFonts w:ascii="Times New Roman" w:eastAsia="Times New Roman" w:hAnsi="Times New Roman" w:cs="Times New Roman"/>
          <w:sz w:val="24"/>
          <w:szCs w:val="24"/>
        </w:rPr>
        <w:t>demog</w:t>
      </w:r>
      <w:r w:rsidR="00BC7B2E">
        <w:rPr>
          <w:rFonts w:ascii="Times New Roman" w:eastAsia="Times New Roman" w:hAnsi="Times New Roman" w:cs="Times New Roman"/>
          <w:sz w:val="24"/>
          <w:szCs w:val="24"/>
        </w:rPr>
        <w:t xml:space="preserve">raphic </w:t>
      </w:r>
      <w:r w:rsidR="000E1EE5" w:rsidRPr="00591A1D">
        <w:rPr>
          <w:rFonts w:ascii="Times New Roman" w:eastAsia="Times New Roman" w:hAnsi="Times New Roman" w:cs="Times New Roman"/>
          <w:sz w:val="24"/>
          <w:szCs w:val="24"/>
        </w:rPr>
        <w:t xml:space="preserve">information </w:t>
      </w:r>
      <w:r>
        <w:rPr>
          <w:rFonts w:ascii="Times New Roman" w:eastAsia="Times New Roman" w:hAnsi="Times New Roman" w:cs="Times New Roman"/>
          <w:sz w:val="24"/>
          <w:szCs w:val="24"/>
        </w:rPr>
        <w:t xml:space="preserve">to be collected </w:t>
      </w:r>
      <w:r w:rsidR="000E1EE5" w:rsidRPr="00591A1D">
        <w:rPr>
          <w:rFonts w:ascii="Times New Roman" w:eastAsia="Times New Roman" w:hAnsi="Times New Roman" w:cs="Times New Roman"/>
          <w:sz w:val="24"/>
          <w:szCs w:val="24"/>
        </w:rPr>
        <w:t>includ</w:t>
      </w:r>
      <w:r>
        <w:rPr>
          <w:rFonts w:ascii="Times New Roman" w:eastAsia="Times New Roman" w:hAnsi="Times New Roman" w:cs="Times New Roman"/>
          <w:sz w:val="24"/>
          <w:szCs w:val="24"/>
        </w:rPr>
        <w:t>ing</w:t>
      </w:r>
      <w:r w:rsidR="000E1EE5" w:rsidRPr="00591A1D">
        <w:rPr>
          <w:rFonts w:ascii="Times New Roman" w:eastAsia="Times New Roman" w:hAnsi="Times New Roman" w:cs="Times New Roman"/>
          <w:sz w:val="24"/>
          <w:szCs w:val="24"/>
        </w:rPr>
        <w:t>: age, gender,</w:t>
      </w:r>
      <w:r>
        <w:rPr>
          <w:rFonts w:ascii="Times New Roman" w:eastAsia="Times New Roman" w:hAnsi="Times New Roman" w:cs="Times New Roman"/>
          <w:sz w:val="24"/>
          <w:szCs w:val="24"/>
        </w:rPr>
        <w:t xml:space="preserve"> and BMI. In the case of cardiac arrests, when applicable the following information will be collected: </w:t>
      </w:r>
      <w:r w:rsidR="000E1EE5" w:rsidRPr="00591A1D">
        <w:rPr>
          <w:rFonts w:ascii="Times New Roman" w:eastAsia="Times New Roman" w:hAnsi="Times New Roman" w:cs="Times New Roman"/>
          <w:sz w:val="24"/>
          <w:szCs w:val="24"/>
        </w:rPr>
        <w:t>if the arrest was witnessed, location of arrest, if bystander CPR was performed</w:t>
      </w:r>
      <w:r>
        <w:rPr>
          <w:rFonts w:ascii="Times New Roman" w:eastAsia="Times New Roman" w:hAnsi="Times New Roman" w:cs="Times New Roman"/>
          <w:sz w:val="24"/>
          <w:szCs w:val="24"/>
        </w:rPr>
        <w:t>,</w:t>
      </w:r>
      <w:r w:rsidR="00632859">
        <w:rPr>
          <w:rFonts w:ascii="Times New Roman" w:eastAsia="Times New Roman" w:hAnsi="Times New Roman" w:cs="Times New Roman"/>
          <w:sz w:val="24"/>
          <w:szCs w:val="24"/>
        </w:rPr>
        <w:t xml:space="preserve"> will be obtained from the EMR</w:t>
      </w:r>
      <w:r>
        <w:rPr>
          <w:rFonts w:ascii="Times New Roman" w:eastAsia="Times New Roman" w:hAnsi="Times New Roman" w:cs="Times New Roman"/>
          <w:sz w:val="24"/>
          <w:szCs w:val="24"/>
        </w:rPr>
        <w:t xml:space="preserve"> and EMS run sheets</w:t>
      </w:r>
      <w:r w:rsidR="000E1EE5" w:rsidRPr="00591A1D">
        <w:rPr>
          <w:rFonts w:ascii="Times New Roman" w:eastAsia="Times New Roman" w:hAnsi="Times New Roman" w:cs="Times New Roman"/>
          <w:sz w:val="24"/>
          <w:szCs w:val="24"/>
        </w:rPr>
        <w:t xml:space="preserve">. Identification of certain disease states in the medical history patients such as coronary artery disease, congestive heart failure, chronic kidney disease, diabetes mellitus, hypertension, previous STEMI, </w:t>
      </w:r>
      <w:r w:rsidR="00632859">
        <w:rPr>
          <w:rFonts w:ascii="Times New Roman" w:eastAsia="Times New Roman" w:hAnsi="Times New Roman" w:cs="Times New Roman"/>
          <w:sz w:val="24"/>
          <w:szCs w:val="24"/>
        </w:rPr>
        <w:t>v</w:t>
      </w:r>
      <w:r w:rsidR="000E1EE5" w:rsidRPr="00591A1D">
        <w:rPr>
          <w:rFonts w:ascii="Times New Roman" w:eastAsia="Times New Roman" w:hAnsi="Times New Roman" w:cs="Times New Roman"/>
          <w:sz w:val="24"/>
          <w:szCs w:val="24"/>
        </w:rPr>
        <w:t>entricular assist device, and implantable cardioverter-defibrillator</w:t>
      </w:r>
      <w:r w:rsidR="00632859">
        <w:rPr>
          <w:rFonts w:ascii="Times New Roman" w:eastAsia="Times New Roman" w:hAnsi="Times New Roman" w:cs="Times New Roman"/>
          <w:sz w:val="24"/>
          <w:szCs w:val="24"/>
        </w:rPr>
        <w:t xml:space="preserve"> will also be obtained from the EMR</w:t>
      </w:r>
      <w:r>
        <w:rPr>
          <w:rFonts w:ascii="Times New Roman" w:eastAsia="Times New Roman" w:hAnsi="Times New Roman" w:cs="Times New Roman"/>
          <w:sz w:val="24"/>
          <w:szCs w:val="24"/>
        </w:rPr>
        <w:t xml:space="preserve"> and prospectively entered to the </w:t>
      </w:r>
      <w:proofErr w:type="spellStart"/>
      <w:r>
        <w:rPr>
          <w:rFonts w:ascii="Times New Roman" w:eastAsia="Times New Roman" w:hAnsi="Times New Roman" w:cs="Times New Roman"/>
          <w:sz w:val="24"/>
          <w:szCs w:val="24"/>
        </w:rPr>
        <w:t>RedCap</w:t>
      </w:r>
      <w:proofErr w:type="spellEnd"/>
      <w:r>
        <w:rPr>
          <w:rFonts w:ascii="Times New Roman" w:eastAsia="Times New Roman" w:hAnsi="Times New Roman" w:cs="Times New Roman"/>
          <w:sz w:val="24"/>
          <w:szCs w:val="24"/>
        </w:rPr>
        <w:t xml:space="preserve"> data form</w:t>
      </w:r>
      <w:r w:rsidR="000E1EE5" w:rsidRPr="00591A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 cases of OHCA, data collection will also include an a</w:t>
      </w:r>
      <w:r w:rsidR="000E1EE5" w:rsidRPr="00591A1D">
        <w:rPr>
          <w:rFonts w:ascii="Times New Roman" w:eastAsia="Times New Roman" w:hAnsi="Times New Roman" w:cs="Times New Roman"/>
          <w:sz w:val="24"/>
          <w:szCs w:val="24"/>
        </w:rPr>
        <w:t xml:space="preserve">nalysis of pre-hospital care </w:t>
      </w:r>
      <w:r>
        <w:rPr>
          <w:rFonts w:ascii="Times New Roman" w:eastAsia="Times New Roman" w:hAnsi="Times New Roman" w:cs="Times New Roman"/>
          <w:sz w:val="24"/>
          <w:szCs w:val="24"/>
        </w:rPr>
        <w:t>to</w:t>
      </w:r>
      <w:r w:rsidR="000E1EE5" w:rsidRPr="00591A1D">
        <w:rPr>
          <w:rFonts w:ascii="Times New Roman" w:eastAsia="Times New Roman" w:hAnsi="Times New Roman" w:cs="Times New Roman"/>
          <w:sz w:val="24"/>
          <w:szCs w:val="24"/>
        </w:rPr>
        <w:t xml:space="preserve"> examine the following factors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Ustein</w:t>
      </w:r>
      <w:proofErr w:type="spellEnd"/>
      <w:r>
        <w:rPr>
          <w:rFonts w:ascii="Times New Roman" w:eastAsia="Times New Roman" w:hAnsi="Times New Roman" w:cs="Times New Roman"/>
          <w:sz w:val="24"/>
          <w:szCs w:val="24"/>
        </w:rPr>
        <w:t xml:space="preserve"> Cardiac Arrest Variables);</w:t>
      </w:r>
      <w:r w:rsidR="000E1EE5" w:rsidRPr="00591A1D">
        <w:rPr>
          <w:rFonts w:ascii="Times New Roman" w:eastAsia="Times New Roman" w:hAnsi="Times New Roman" w:cs="Times New Roman"/>
          <w:sz w:val="24"/>
          <w:szCs w:val="24"/>
        </w:rPr>
        <w:t xml:space="preserve"> estimated time of arrest, response time, EMS intervention</w:t>
      </w:r>
      <w:r>
        <w:rPr>
          <w:rFonts w:ascii="Times New Roman" w:eastAsia="Times New Roman" w:hAnsi="Times New Roman" w:cs="Times New Roman"/>
          <w:sz w:val="24"/>
          <w:szCs w:val="24"/>
        </w:rPr>
        <w:t>s</w:t>
      </w:r>
      <w:r w:rsidR="000E1EE5" w:rsidRPr="00591A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chest compressions, d</w:t>
      </w:r>
      <w:r w:rsidR="000E1EE5" w:rsidRPr="00591A1D">
        <w:rPr>
          <w:rFonts w:ascii="Times New Roman" w:eastAsia="Times New Roman" w:hAnsi="Times New Roman" w:cs="Times New Roman"/>
          <w:sz w:val="24"/>
          <w:szCs w:val="24"/>
        </w:rPr>
        <w:t>efibrillation, airway</w:t>
      </w:r>
      <w:r>
        <w:rPr>
          <w:rFonts w:ascii="Times New Roman" w:eastAsia="Times New Roman" w:hAnsi="Times New Roman" w:cs="Times New Roman"/>
          <w:sz w:val="24"/>
          <w:szCs w:val="24"/>
        </w:rPr>
        <w:t xml:space="preserve"> procedures</w:t>
      </w:r>
      <w:r w:rsidR="000E1EE5" w:rsidRPr="00591A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dosing and timing of </w:t>
      </w:r>
      <w:r w:rsidR="000E1EE5" w:rsidRPr="00591A1D">
        <w:rPr>
          <w:rFonts w:ascii="Times New Roman" w:eastAsia="Times New Roman" w:hAnsi="Times New Roman" w:cs="Times New Roman"/>
          <w:sz w:val="24"/>
          <w:szCs w:val="24"/>
        </w:rPr>
        <w:t>drug</w:t>
      </w:r>
      <w:r>
        <w:rPr>
          <w:rFonts w:ascii="Times New Roman" w:eastAsia="Times New Roman" w:hAnsi="Times New Roman" w:cs="Times New Roman"/>
          <w:sz w:val="24"/>
          <w:szCs w:val="24"/>
        </w:rPr>
        <w:t xml:space="preserve"> administration</w:t>
      </w:r>
      <w:r w:rsidR="000E1EE5" w:rsidRPr="00591A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all cardiac arrest cases, information collected will also include time of arrest, </w:t>
      </w:r>
      <w:r w:rsidR="000E1EE5" w:rsidRPr="00591A1D">
        <w:rPr>
          <w:rFonts w:ascii="Times New Roman" w:eastAsia="Times New Roman" w:hAnsi="Times New Roman" w:cs="Times New Roman"/>
          <w:sz w:val="24"/>
          <w:szCs w:val="24"/>
        </w:rPr>
        <w:t>ED arrival time</w:t>
      </w:r>
      <w:r>
        <w:rPr>
          <w:rFonts w:ascii="Times New Roman" w:eastAsia="Times New Roman" w:hAnsi="Times New Roman" w:cs="Times New Roman"/>
          <w:sz w:val="24"/>
          <w:szCs w:val="24"/>
        </w:rPr>
        <w:t xml:space="preserve"> in case of OHCA</w:t>
      </w:r>
      <w:r w:rsidR="000E1EE5" w:rsidRPr="00591A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time to first image of TEE,</w:t>
      </w:r>
      <w:r w:rsidRPr="00591A1D">
        <w:rPr>
          <w:rFonts w:ascii="Times New Roman" w:eastAsia="Times New Roman" w:hAnsi="Times New Roman" w:cs="Times New Roman"/>
          <w:sz w:val="24"/>
          <w:szCs w:val="24"/>
        </w:rPr>
        <w:t xml:space="preserve"> </w:t>
      </w:r>
      <w:r w:rsidR="000E1EE5" w:rsidRPr="00591A1D">
        <w:rPr>
          <w:rFonts w:ascii="Times New Roman" w:eastAsia="Times New Roman" w:hAnsi="Times New Roman" w:cs="Times New Roman"/>
          <w:sz w:val="24"/>
          <w:szCs w:val="24"/>
        </w:rPr>
        <w:t xml:space="preserve">time of first rhythm, and times and type of intervention (mechanical CPR, arterial line, epi administration, etc.) The study of patient outcomes will </w:t>
      </w:r>
      <w:r>
        <w:rPr>
          <w:rFonts w:ascii="Times New Roman" w:eastAsia="Times New Roman" w:hAnsi="Times New Roman" w:cs="Times New Roman"/>
          <w:sz w:val="24"/>
          <w:szCs w:val="24"/>
        </w:rPr>
        <w:t>be specific to the clinical indication and will include</w:t>
      </w:r>
      <w:r w:rsidR="000E1EE5" w:rsidRPr="00591A1D">
        <w:rPr>
          <w:rFonts w:ascii="Times New Roman" w:eastAsia="Times New Roman" w:hAnsi="Times New Roman" w:cs="Times New Roman"/>
          <w:sz w:val="24"/>
          <w:szCs w:val="24"/>
        </w:rPr>
        <w:t xml:space="preserve"> ROSC, </w:t>
      </w:r>
      <w:r>
        <w:rPr>
          <w:rFonts w:ascii="Times New Roman" w:eastAsia="Times New Roman" w:hAnsi="Times New Roman" w:cs="Times New Roman"/>
          <w:sz w:val="24"/>
          <w:szCs w:val="24"/>
        </w:rPr>
        <w:t>survival to hospitalization and discharge in OHCA</w:t>
      </w:r>
      <w:r w:rsidR="000E1EE5" w:rsidRPr="00591A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cardiac arrest cases, additional </w:t>
      </w:r>
      <w:r w:rsidR="000E1EE5">
        <w:rPr>
          <w:rFonts w:ascii="Times New Roman" w:eastAsia="Times New Roman" w:hAnsi="Times New Roman" w:cs="Times New Roman"/>
          <w:sz w:val="24"/>
          <w:szCs w:val="24"/>
        </w:rPr>
        <w:t>factors pertaining</w:t>
      </w:r>
      <w:r w:rsidR="000E1EE5" w:rsidRPr="00591A1D">
        <w:rPr>
          <w:rFonts w:ascii="Times New Roman" w:eastAsia="Times New Roman" w:hAnsi="Times New Roman" w:cs="Times New Roman"/>
          <w:sz w:val="24"/>
          <w:szCs w:val="24"/>
        </w:rPr>
        <w:t xml:space="preserve"> CPR physiology will be examined</w:t>
      </w:r>
      <w:r>
        <w:rPr>
          <w:rFonts w:ascii="Times New Roman" w:eastAsia="Times New Roman" w:hAnsi="Times New Roman" w:cs="Times New Roman"/>
          <w:sz w:val="24"/>
          <w:szCs w:val="24"/>
        </w:rPr>
        <w:t xml:space="preserve">. </w:t>
      </w:r>
    </w:p>
    <w:p w14:paraId="6A8E6AB6" w14:textId="77777777" w:rsidR="000E1EE5" w:rsidRPr="00591A1D" w:rsidRDefault="000E1EE5" w:rsidP="000E1EE5">
      <w:pPr>
        <w:spacing w:before="100" w:beforeAutospacing="1" w:after="0" w:line="240" w:lineRule="auto"/>
        <w:rPr>
          <w:rFonts w:ascii="Times New Roman" w:eastAsia="Times New Roman" w:hAnsi="Times New Roman" w:cs="Times New Roman"/>
          <w:b/>
          <w:bCs/>
          <w:color w:val="990000"/>
          <w:sz w:val="29"/>
          <w:szCs w:val="29"/>
        </w:rPr>
      </w:pPr>
      <w:r w:rsidRPr="00591A1D">
        <w:rPr>
          <w:rFonts w:ascii="Times New Roman" w:eastAsia="Times New Roman" w:hAnsi="Times New Roman" w:cs="Times New Roman"/>
          <w:b/>
          <w:bCs/>
          <w:color w:val="990000"/>
          <w:sz w:val="29"/>
          <w:szCs w:val="29"/>
        </w:rPr>
        <w:t>Study duration</w:t>
      </w:r>
    </w:p>
    <w:p w14:paraId="115F2622" w14:textId="2AAEFC79" w:rsidR="000E1EE5" w:rsidRDefault="00632859" w:rsidP="000E1EE5">
      <w:pPr>
        <w:spacing w:before="100" w:beforeAutospacing="1" w:after="0" w:line="240" w:lineRule="auto"/>
        <w:rPr>
          <w:rFonts w:ascii="Times New Roman" w:eastAsia="Times New Roman" w:hAnsi="Times New Roman" w:cs="Times New Roman"/>
          <w:b/>
          <w:bCs/>
          <w:color w:val="990000"/>
          <w:sz w:val="29"/>
          <w:szCs w:val="29"/>
        </w:rPr>
      </w:pPr>
      <w:r>
        <w:rPr>
          <w:rFonts w:ascii="Times New Roman" w:eastAsia="Times New Roman" w:hAnsi="Times New Roman" w:cs="Times New Roman"/>
          <w:sz w:val="24"/>
          <w:szCs w:val="24"/>
        </w:rPr>
        <w:t xml:space="preserve">The expected duration of the study is 1 year. </w:t>
      </w:r>
      <w:r w:rsidR="000E1EE5" w:rsidRPr="00591A1D">
        <w:rPr>
          <w:rFonts w:ascii="Times New Roman" w:eastAsia="Times New Roman" w:hAnsi="Times New Roman" w:cs="Times New Roman"/>
          <w:sz w:val="24"/>
          <w:szCs w:val="24"/>
        </w:rPr>
        <w:t xml:space="preserve">The relevant dates are data collected from </w:t>
      </w:r>
      <w:r>
        <w:rPr>
          <w:rFonts w:ascii="Times New Roman" w:eastAsia="Times New Roman" w:hAnsi="Times New Roman" w:cs="Times New Roman"/>
          <w:sz w:val="24"/>
          <w:szCs w:val="24"/>
        </w:rPr>
        <w:t>December 1st</w:t>
      </w:r>
      <w:r w:rsidR="000E1EE5" w:rsidRPr="00591A1D">
        <w:rPr>
          <w:rFonts w:ascii="Times New Roman" w:eastAsia="Times New Roman" w:hAnsi="Times New Roman" w:cs="Times New Roman"/>
          <w:sz w:val="24"/>
          <w:szCs w:val="24"/>
        </w:rPr>
        <w:t>, 20</w:t>
      </w:r>
      <w:r>
        <w:rPr>
          <w:rFonts w:ascii="Times New Roman" w:eastAsia="Times New Roman" w:hAnsi="Times New Roman" w:cs="Times New Roman"/>
          <w:sz w:val="24"/>
          <w:szCs w:val="24"/>
        </w:rPr>
        <w:t>20</w:t>
      </w:r>
      <w:r w:rsidR="000E1EE5" w:rsidRPr="00591A1D">
        <w:rPr>
          <w:rFonts w:ascii="Times New Roman" w:eastAsia="Times New Roman" w:hAnsi="Times New Roman" w:cs="Times New Roman"/>
          <w:sz w:val="24"/>
          <w:szCs w:val="24"/>
        </w:rPr>
        <w:t xml:space="preserve"> to </w:t>
      </w:r>
      <w:r w:rsidR="00BC7B2E">
        <w:rPr>
          <w:rFonts w:ascii="Times New Roman" w:eastAsia="Times New Roman" w:hAnsi="Times New Roman" w:cs="Times New Roman"/>
          <w:sz w:val="24"/>
          <w:szCs w:val="24"/>
        </w:rPr>
        <w:t>December 1st</w:t>
      </w:r>
      <w:r w:rsidR="000E1EE5" w:rsidRPr="00591A1D">
        <w:rPr>
          <w:rFonts w:ascii="Times New Roman" w:eastAsia="Times New Roman" w:hAnsi="Times New Roman" w:cs="Times New Roman"/>
          <w:sz w:val="24"/>
          <w:szCs w:val="24"/>
        </w:rPr>
        <w:t>, 20</w:t>
      </w:r>
      <w:r w:rsidR="00BC7B2E">
        <w:rPr>
          <w:rFonts w:ascii="Times New Roman" w:eastAsia="Times New Roman" w:hAnsi="Times New Roman" w:cs="Times New Roman"/>
          <w:sz w:val="24"/>
          <w:szCs w:val="24"/>
        </w:rPr>
        <w:t>2</w:t>
      </w:r>
      <w:r w:rsidR="00C237C4">
        <w:rPr>
          <w:rFonts w:ascii="Times New Roman" w:eastAsia="Times New Roman" w:hAnsi="Times New Roman" w:cs="Times New Roman"/>
          <w:sz w:val="24"/>
          <w:szCs w:val="24"/>
        </w:rPr>
        <w:t>1</w:t>
      </w:r>
      <w:r w:rsidR="000E1EE5" w:rsidRPr="00591A1D">
        <w:rPr>
          <w:rFonts w:ascii="Times New Roman" w:eastAsia="Times New Roman" w:hAnsi="Times New Roman" w:cs="Times New Roman"/>
          <w:sz w:val="24"/>
          <w:szCs w:val="24"/>
        </w:rPr>
        <w:t xml:space="preserve">. </w:t>
      </w:r>
    </w:p>
    <w:p w14:paraId="3972D18C" w14:textId="77777777" w:rsidR="000E1EE5" w:rsidRPr="00591A1D" w:rsidRDefault="000E1EE5" w:rsidP="000E1EE5">
      <w:pPr>
        <w:spacing w:before="100" w:beforeAutospacing="1" w:after="0" w:line="240" w:lineRule="auto"/>
        <w:rPr>
          <w:rFonts w:ascii="Times New Roman" w:eastAsia="Times New Roman" w:hAnsi="Times New Roman" w:cs="Times New Roman"/>
          <w:b/>
          <w:bCs/>
          <w:color w:val="990000"/>
          <w:sz w:val="29"/>
          <w:szCs w:val="29"/>
        </w:rPr>
      </w:pPr>
      <w:r w:rsidRPr="00591A1D">
        <w:rPr>
          <w:rFonts w:ascii="Times New Roman" w:eastAsia="Times New Roman" w:hAnsi="Times New Roman" w:cs="Times New Roman"/>
          <w:b/>
          <w:bCs/>
          <w:color w:val="990000"/>
          <w:sz w:val="29"/>
          <w:szCs w:val="29"/>
        </w:rPr>
        <w:t>Target population</w:t>
      </w:r>
    </w:p>
    <w:p w14:paraId="71733E3F" w14:textId="01F6DBE2" w:rsidR="000E1EE5" w:rsidRDefault="000E1EE5" w:rsidP="000E1EE5">
      <w:pPr>
        <w:spacing w:before="100" w:beforeAutospacing="1" w:after="0" w:line="240" w:lineRule="auto"/>
        <w:rPr>
          <w:rFonts w:ascii="Times New Roman" w:eastAsia="Times New Roman" w:hAnsi="Times New Roman" w:cs="Times New Roman"/>
          <w:sz w:val="24"/>
          <w:szCs w:val="24"/>
        </w:rPr>
      </w:pPr>
      <w:r w:rsidRPr="00591A1D">
        <w:rPr>
          <w:rFonts w:ascii="Times New Roman" w:eastAsia="Times New Roman" w:hAnsi="Times New Roman" w:cs="Times New Roman"/>
          <w:sz w:val="24"/>
          <w:szCs w:val="24"/>
        </w:rPr>
        <w:t xml:space="preserve">Adult patients who </w:t>
      </w:r>
      <w:r w:rsidR="00BC7B2E">
        <w:rPr>
          <w:rFonts w:ascii="Times New Roman" w:eastAsia="Times New Roman" w:hAnsi="Times New Roman" w:cs="Times New Roman"/>
          <w:sz w:val="24"/>
          <w:szCs w:val="24"/>
        </w:rPr>
        <w:t xml:space="preserve">as part of their routine clinical care receive focused TEE in the emergency department of intensive care setting. </w:t>
      </w:r>
      <w:r w:rsidRPr="00591A1D">
        <w:rPr>
          <w:rFonts w:ascii="Times New Roman" w:eastAsia="Times New Roman" w:hAnsi="Times New Roman" w:cs="Times New Roman"/>
          <w:sz w:val="24"/>
          <w:szCs w:val="24"/>
        </w:rPr>
        <w:t>Children (age under 18 years) will not be eligible for inclusion in this study.</w:t>
      </w:r>
    </w:p>
    <w:p w14:paraId="5013AAAD" w14:textId="705F3C34" w:rsidR="00CD45BF" w:rsidRDefault="000E1EE5" w:rsidP="000E1EE5">
      <w:pPr>
        <w:spacing w:before="100" w:beforeAutospacing="1" w:after="0" w:line="240" w:lineRule="auto"/>
        <w:rPr>
          <w:rFonts w:ascii="Times New Roman" w:eastAsia="Times New Roman" w:hAnsi="Times New Roman" w:cs="Times New Roman"/>
          <w:b/>
          <w:bCs/>
          <w:color w:val="990000"/>
          <w:sz w:val="29"/>
          <w:szCs w:val="29"/>
        </w:rPr>
      </w:pPr>
      <w:r w:rsidRPr="00591A1D">
        <w:rPr>
          <w:rFonts w:ascii="Times New Roman" w:eastAsia="Times New Roman" w:hAnsi="Times New Roman" w:cs="Times New Roman"/>
          <w:b/>
          <w:bCs/>
          <w:color w:val="990000"/>
          <w:sz w:val="29"/>
          <w:szCs w:val="29"/>
        </w:rPr>
        <w:t>Subjects enrolled by Penn Researchers</w:t>
      </w:r>
    </w:p>
    <w:p w14:paraId="21D9DCBC" w14:textId="2F47407E" w:rsidR="000E1EE5" w:rsidRPr="00591A1D" w:rsidRDefault="000E1EE5" w:rsidP="000E1EE5">
      <w:pPr>
        <w:spacing w:before="100" w:beforeAutospacing="1" w:after="0" w:line="240" w:lineRule="auto"/>
        <w:rPr>
          <w:rFonts w:ascii="Times New Roman" w:eastAsia="Times New Roman" w:hAnsi="Times New Roman" w:cs="Times New Roman"/>
          <w:b/>
          <w:bCs/>
          <w:color w:val="990000"/>
          <w:sz w:val="29"/>
          <w:szCs w:val="29"/>
        </w:rPr>
      </w:pPr>
      <w:r w:rsidRPr="00591A1D">
        <w:rPr>
          <w:rFonts w:ascii="Times New Roman" w:eastAsia="Times New Roman" w:hAnsi="Times New Roman" w:cs="Times New Roman"/>
          <w:b/>
          <w:bCs/>
          <w:color w:val="990000"/>
          <w:sz w:val="29"/>
          <w:szCs w:val="29"/>
        </w:rPr>
        <w:t>Subjects enrolled by Collaborating Researchers</w:t>
      </w:r>
    </w:p>
    <w:p w14:paraId="71496E12" w14:textId="5A15373E" w:rsidR="00CD45BF" w:rsidRDefault="0011426E" w:rsidP="000E1EE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14:paraId="6BACD7AE" w14:textId="4D55D7ED" w:rsidR="000E1EE5" w:rsidRPr="00591A1D" w:rsidRDefault="000E1EE5" w:rsidP="000E1EE5">
      <w:pPr>
        <w:spacing w:before="100" w:beforeAutospacing="1" w:after="0" w:line="240" w:lineRule="auto"/>
        <w:rPr>
          <w:rFonts w:ascii="Times New Roman" w:eastAsia="Times New Roman" w:hAnsi="Times New Roman" w:cs="Times New Roman"/>
          <w:b/>
          <w:bCs/>
          <w:color w:val="990000"/>
          <w:sz w:val="29"/>
          <w:szCs w:val="29"/>
        </w:rPr>
      </w:pPr>
      <w:r w:rsidRPr="00591A1D">
        <w:rPr>
          <w:rFonts w:ascii="Times New Roman" w:eastAsia="Times New Roman" w:hAnsi="Times New Roman" w:cs="Times New Roman"/>
          <w:b/>
          <w:bCs/>
          <w:color w:val="990000"/>
          <w:sz w:val="29"/>
          <w:szCs w:val="29"/>
        </w:rPr>
        <w:t>Vulnerable Populations*</w:t>
      </w:r>
    </w:p>
    <w:tbl>
      <w:tblPr>
        <w:tblW w:w="0" w:type="auto"/>
        <w:tblCellSpacing w:w="0" w:type="dxa"/>
        <w:tblCellMar>
          <w:left w:w="0" w:type="dxa"/>
          <w:right w:w="0" w:type="dxa"/>
        </w:tblCellMar>
        <w:tblLook w:val="04A0" w:firstRow="1" w:lastRow="0" w:firstColumn="1" w:lastColumn="0" w:noHBand="0" w:noVBand="1"/>
      </w:tblPr>
      <w:tblGrid>
        <w:gridCol w:w="6351"/>
        <w:gridCol w:w="6"/>
      </w:tblGrid>
      <w:tr w:rsidR="000E1EE5" w:rsidRPr="00591A1D" w14:paraId="3B19FF29" w14:textId="77777777" w:rsidTr="006A3B45">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0E1EE5" w:rsidRPr="00591A1D" w14:paraId="4F1B3DAC" w14:textId="77777777" w:rsidTr="006A3B45">
              <w:trPr>
                <w:tblCellSpacing w:w="0" w:type="dxa"/>
              </w:trPr>
              <w:tc>
                <w:tcPr>
                  <w:tcW w:w="0" w:type="auto"/>
                  <w:vAlign w:val="center"/>
                  <w:hideMark/>
                </w:tcPr>
                <w:p w14:paraId="60DB10AA" w14:textId="77777777" w:rsidR="000E1EE5" w:rsidRPr="00591A1D" w:rsidRDefault="000E1EE5" w:rsidP="006A3B45">
                  <w:pPr>
                    <w:spacing w:after="0" w:line="240" w:lineRule="auto"/>
                    <w:rPr>
                      <w:rFonts w:ascii="Times New Roman" w:eastAsia="Times New Roman" w:hAnsi="Times New Roman" w:cs="Times New Roman"/>
                      <w:b/>
                      <w:bCs/>
                      <w:color w:val="990000"/>
                      <w:sz w:val="29"/>
                      <w:szCs w:val="29"/>
                    </w:rPr>
                  </w:pPr>
                </w:p>
              </w:tc>
            </w:tr>
          </w:tbl>
          <w:p w14:paraId="6319C93F" w14:textId="77777777" w:rsidR="000E1EE5" w:rsidRPr="00591A1D" w:rsidRDefault="000E1EE5" w:rsidP="006A3B45">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tblGrid>
            <w:tr w:rsidR="000E1EE5" w:rsidRPr="00591A1D" w14:paraId="145C7C27" w14:textId="77777777" w:rsidTr="006A3B45">
              <w:trPr>
                <w:tblCellSpacing w:w="0" w:type="dxa"/>
              </w:trPr>
              <w:tc>
                <w:tcPr>
                  <w:tcW w:w="0" w:type="auto"/>
                  <w:vAlign w:val="center"/>
                  <w:hideMark/>
                </w:tcPr>
                <w:p w14:paraId="6F4A66F3" w14:textId="77777777" w:rsidR="000E1EE5" w:rsidRPr="00591A1D" w:rsidRDefault="000E1EE5" w:rsidP="006A3B45">
                  <w:pPr>
                    <w:spacing w:after="0" w:line="240" w:lineRule="auto"/>
                    <w:rPr>
                      <w:rFonts w:ascii="Times New Roman" w:eastAsia="Times New Roman" w:hAnsi="Times New Roman" w:cs="Times New Roman"/>
                      <w:sz w:val="24"/>
                      <w:szCs w:val="24"/>
                    </w:rPr>
                  </w:pPr>
                </w:p>
              </w:tc>
            </w:tr>
          </w:tbl>
          <w:p w14:paraId="3B13B205" w14:textId="77777777" w:rsidR="000E1EE5" w:rsidRPr="00591A1D" w:rsidRDefault="000E1EE5" w:rsidP="006A3B45">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tblGrid>
            <w:tr w:rsidR="000E1EE5" w:rsidRPr="00591A1D" w14:paraId="2D1807F1" w14:textId="77777777" w:rsidTr="006A3B45">
              <w:trPr>
                <w:tblCellSpacing w:w="0" w:type="dxa"/>
              </w:trPr>
              <w:tc>
                <w:tcPr>
                  <w:tcW w:w="0" w:type="auto"/>
                  <w:vAlign w:val="center"/>
                  <w:hideMark/>
                </w:tcPr>
                <w:p w14:paraId="7DA13916" w14:textId="77777777" w:rsidR="000E1EE5" w:rsidRPr="00591A1D" w:rsidRDefault="000E1EE5" w:rsidP="006A3B45">
                  <w:pPr>
                    <w:spacing w:after="0" w:line="240" w:lineRule="auto"/>
                    <w:rPr>
                      <w:rFonts w:ascii="Times New Roman" w:eastAsia="Times New Roman" w:hAnsi="Times New Roman" w:cs="Times New Roman"/>
                      <w:sz w:val="24"/>
                      <w:szCs w:val="24"/>
                    </w:rPr>
                  </w:pPr>
                </w:p>
              </w:tc>
            </w:tr>
          </w:tbl>
          <w:p w14:paraId="0DF56146" w14:textId="77777777" w:rsidR="000E1EE5" w:rsidRPr="00591A1D" w:rsidRDefault="000E1EE5" w:rsidP="006A3B45">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tblGrid>
            <w:tr w:rsidR="000E1EE5" w:rsidRPr="00591A1D" w14:paraId="63E4EDB7" w14:textId="77777777" w:rsidTr="006A3B45">
              <w:trPr>
                <w:tblCellSpacing w:w="0" w:type="dxa"/>
              </w:trPr>
              <w:tc>
                <w:tcPr>
                  <w:tcW w:w="0" w:type="auto"/>
                  <w:vAlign w:val="center"/>
                  <w:hideMark/>
                </w:tcPr>
                <w:p w14:paraId="19A1812A" w14:textId="77777777" w:rsidR="000E1EE5" w:rsidRPr="00591A1D" w:rsidRDefault="000E1EE5" w:rsidP="006A3B45">
                  <w:pPr>
                    <w:spacing w:after="0" w:line="240" w:lineRule="auto"/>
                    <w:rPr>
                      <w:rFonts w:ascii="Times New Roman" w:eastAsia="Times New Roman" w:hAnsi="Times New Roman" w:cs="Times New Roman"/>
                      <w:sz w:val="24"/>
                      <w:szCs w:val="24"/>
                    </w:rPr>
                  </w:pPr>
                </w:p>
              </w:tc>
            </w:tr>
          </w:tbl>
          <w:p w14:paraId="60806DEE" w14:textId="77777777" w:rsidR="000E1EE5" w:rsidRPr="00591A1D" w:rsidRDefault="000E1EE5" w:rsidP="006A3B45">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tblGrid>
            <w:tr w:rsidR="000E1EE5" w:rsidRPr="00591A1D" w14:paraId="18CF96F0" w14:textId="77777777" w:rsidTr="006A3B45">
              <w:trPr>
                <w:tblCellSpacing w:w="0" w:type="dxa"/>
              </w:trPr>
              <w:tc>
                <w:tcPr>
                  <w:tcW w:w="0" w:type="auto"/>
                  <w:vAlign w:val="center"/>
                  <w:hideMark/>
                </w:tcPr>
                <w:p w14:paraId="3A06253E" w14:textId="77777777" w:rsidR="000E1EE5" w:rsidRPr="00591A1D" w:rsidRDefault="000E1EE5" w:rsidP="006A3B45">
                  <w:pPr>
                    <w:spacing w:after="0" w:line="240" w:lineRule="auto"/>
                    <w:rPr>
                      <w:rFonts w:ascii="Times New Roman" w:eastAsia="Times New Roman" w:hAnsi="Times New Roman" w:cs="Times New Roman"/>
                      <w:sz w:val="24"/>
                      <w:szCs w:val="24"/>
                    </w:rPr>
                  </w:pPr>
                </w:p>
              </w:tc>
            </w:tr>
          </w:tbl>
          <w:p w14:paraId="6EDE3FBD" w14:textId="77777777" w:rsidR="000E1EE5" w:rsidRPr="00591A1D" w:rsidRDefault="000E1EE5" w:rsidP="006A3B45">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6"/>
              <w:gridCol w:w="6285"/>
            </w:tblGrid>
            <w:tr w:rsidR="000E1EE5" w:rsidRPr="00591A1D" w14:paraId="043D151E" w14:textId="77777777" w:rsidTr="006A3B45">
              <w:trPr>
                <w:tblCellSpacing w:w="0" w:type="dxa"/>
              </w:trPr>
              <w:tc>
                <w:tcPr>
                  <w:tcW w:w="0" w:type="auto"/>
                  <w:tcMar>
                    <w:top w:w="0" w:type="dxa"/>
                    <w:left w:w="60" w:type="dxa"/>
                    <w:bottom w:w="30" w:type="dxa"/>
                    <w:right w:w="0" w:type="dxa"/>
                  </w:tcMar>
                  <w:hideMark/>
                </w:tcPr>
                <w:p w14:paraId="5F402B99" w14:textId="77777777" w:rsidR="000E1EE5" w:rsidRPr="00591A1D" w:rsidRDefault="000E1EE5" w:rsidP="006A3B45">
                  <w:pPr>
                    <w:spacing w:after="0" w:line="240" w:lineRule="auto"/>
                    <w:rPr>
                      <w:rFonts w:ascii="Times New Roman" w:eastAsia="Times New Roman" w:hAnsi="Times New Roman" w:cs="Times New Roman"/>
                      <w:sz w:val="24"/>
                      <w:szCs w:val="24"/>
                    </w:rPr>
                  </w:pPr>
                </w:p>
              </w:tc>
              <w:tc>
                <w:tcPr>
                  <w:tcW w:w="0" w:type="auto"/>
                  <w:tcMar>
                    <w:top w:w="0" w:type="dxa"/>
                    <w:left w:w="0" w:type="dxa"/>
                    <w:bottom w:w="30" w:type="dxa"/>
                    <w:right w:w="0" w:type="dxa"/>
                  </w:tcMar>
                  <w:hideMark/>
                </w:tcPr>
                <w:p w14:paraId="3BD562D3" w14:textId="77777777" w:rsidR="000E1EE5" w:rsidRPr="00591A1D" w:rsidRDefault="000E1EE5" w:rsidP="006A3B45">
                  <w:pPr>
                    <w:spacing w:after="0" w:line="240" w:lineRule="auto"/>
                    <w:rPr>
                      <w:rFonts w:ascii="Times New Roman" w:eastAsia="Times New Roman" w:hAnsi="Times New Roman" w:cs="Times New Roman"/>
                      <w:sz w:val="24"/>
                      <w:szCs w:val="24"/>
                    </w:rPr>
                  </w:pPr>
                  <w:r w:rsidRPr="00591A1D">
                    <w:rPr>
                      <w:rFonts w:ascii="Times New Roman" w:eastAsia="Times New Roman" w:hAnsi="Times New Roman" w:cs="Times New Roman"/>
                      <w:sz w:val="24"/>
                      <w:szCs w:val="24"/>
                    </w:rPr>
                    <w:t>None of the above populations are included in the research study </w:t>
                  </w:r>
                </w:p>
              </w:tc>
            </w:tr>
          </w:tbl>
          <w:p w14:paraId="365FD8EB" w14:textId="77777777" w:rsidR="000E1EE5" w:rsidRPr="00591A1D" w:rsidRDefault="000E1EE5" w:rsidP="006A3B45">
            <w:pPr>
              <w:spacing w:after="0" w:line="240" w:lineRule="auto"/>
              <w:rPr>
                <w:rFonts w:ascii="Times New Roman" w:eastAsia="Times New Roman" w:hAnsi="Times New Roman" w:cs="Times New Roman"/>
                <w:sz w:val="24"/>
                <w:szCs w:val="24"/>
              </w:rPr>
            </w:pPr>
          </w:p>
        </w:tc>
        <w:tc>
          <w:tcPr>
            <w:tcW w:w="0" w:type="auto"/>
            <w:hideMark/>
          </w:tcPr>
          <w:p w14:paraId="161191FB" w14:textId="77777777" w:rsidR="000E1EE5" w:rsidRPr="00591A1D" w:rsidRDefault="000E1EE5" w:rsidP="006A3B45">
            <w:pPr>
              <w:spacing w:after="0" w:line="240" w:lineRule="auto"/>
              <w:rPr>
                <w:rFonts w:ascii="Times New Roman" w:eastAsia="Times New Roman" w:hAnsi="Times New Roman" w:cs="Times New Roman"/>
                <w:sz w:val="20"/>
                <w:szCs w:val="20"/>
              </w:rPr>
            </w:pPr>
          </w:p>
        </w:tc>
      </w:tr>
    </w:tbl>
    <w:p w14:paraId="5AEA5ADE" w14:textId="6AD63037" w:rsidR="000E1EE5" w:rsidRDefault="000E1EE5" w:rsidP="000E1EE5"/>
    <w:p w14:paraId="36049934" w14:textId="41CFECE0" w:rsidR="000E1EE5" w:rsidRDefault="000E1EE5" w:rsidP="000E1EE5">
      <w:pPr>
        <w:rPr>
          <w:rFonts w:ascii="Times New Roman" w:eastAsia="Times New Roman" w:hAnsi="Times New Roman" w:cs="Times New Roman"/>
          <w:b/>
          <w:bCs/>
          <w:color w:val="990000"/>
          <w:sz w:val="29"/>
          <w:szCs w:val="29"/>
        </w:rPr>
      </w:pPr>
      <w:r w:rsidRPr="00591A1D">
        <w:rPr>
          <w:rFonts w:ascii="Times New Roman" w:eastAsia="Times New Roman" w:hAnsi="Times New Roman" w:cs="Times New Roman"/>
          <w:b/>
          <w:bCs/>
          <w:color w:val="990000"/>
          <w:sz w:val="29"/>
          <w:szCs w:val="29"/>
        </w:rPr>
        <w:lastRenderedPageBreak/>
        <w:t>Subject recruitment*</w:t>
      </w:r>
    </w:p>
    <w:p w14:paraId="228F20CA" w14:textId="77777777" w:rsidR="000E1EE5" w:rsidRPr="00591A1D" w:rsidRDefault="000E1EE5" w:rsidP="000E1EE5">
      <w:pPr>
        <w:spacing w:after="0" w:line="240" w:lineRule="auto"/>
        <w:rPr>
          <w:rFonts w:ascii="Times New Roman" w:eastAsia="Times New Roman" w:hAnsi="Times New Roman" w:cs="Times New Roman"/>
          <w:sz w:val="24"/>
          <w:szCs w:val="24"/>
        </w:rPr>
      </w:pPr>
      <w:r w:rsidRPr="00591A1D">
        <w:rPr>
          <w:rFonts w:ascii="Times New Roman" w:eastAsia="Times New Roman" w:hAnsi="Times New Roman" w:cs="Times New Roman"/>
          <w:sz w:val="24"/>
          <w:szCs w:val="24"/>
        </w:rPr>
        <w:t>Not applicable</w:t>
      </w:r>
    </w:p>
    <w:p w14:paraId="60BF3633" w14:textId="7D65EC35" w:rsidR="000E1EE5" w:rsidRDefault="000E1EE5" w:rsidP="000E1EE5">
      <w:pPr>
        <w:rPr>
          <w:rFonts w:ascii="Times New Roman" w:eastAsia="Times New Roman" w:hAnsi="Times New Roman" w:cs="Times New Roman"/>
          <w:b/>
          <w:bCs/>
          <w:color w:val="990000"/>
          <w:sz w:val="29"/>
          <w:szCs w:val="29"/>
        </w:rPr>
      </w:pPr>
    </w:p>
    <w:p w14:paraId="5577769D" w14:textId="2BE0B8D1" w:rsidR="000E1EE5" w:rsidRDefault="000E1EE5" w:rsidP="000E1EE5">
      <w:pPr>
        <w:rPr>
          <w:rFonts w:ascii="Times New Roman" w:eastAsia="Times New Roman" w:hAnsi="Times New Roman" w:cs="Times New Roman"/>
          <w:b/>
          <w:bCs/>
          <w:color w:val="990000"/>
          <w:sz w:val="29"/>
          <w:szCs w:val="29"/>
        </w:rPr>
      </w:pPr>
      <w:r>
        <w:rPr>
          <w:rFonts w:ascii="Times New Roman" w:eastAsia="Times New Roman" w:hAnsi="Times New Roman" w:cs="Times New Roman"/>
          <w:b/>
          <w:bCs/>
          <w:color w:val="990000"/>
          <w:sz w:val="29"/>
          <w:szCs w:val="29"/>
        </w:rPr>
        <w:t>Subject compensation*</w:t>
      </w:r>
    </w:p>
    <w:p w14:paraId="630E3D73" w14:textId="47FF2798" w:rsidR="000E1EE5" w:rsidRPr="00591A1D" w:rsidRDefault="000E1EE5" w:rsidP="000E1EE5">
      <w:pPr>
        <w:spacing w:after="0" w:line="240" w:lineRule="auto"/>
        <w:rPr>
          <w:rFonts w:ascii="Times New Roman" w:eastAsia="Times New Roman" w:hAnsi="Times New Roman" w:cs="Times New Roman"/>
          <w:sz w:val="24"/>
          <w:szCs w:val="24"/>
        </w:rPr>
      </w:pPr>
      <w:r w:rsidRPr="00591A1D">
        <w:rPr>
          <w:rFonts w:ascii="Times New Roman" w:eastAsia="Times New Roman" w:hAnsi="Times New Roman" w:cs="Times New Roman"/>
          <w:sz w:val="24"/>
          <w:szCs w:val="24"/>
        </w:rPr>
        <w:t>No</w:t>
      </w:r>
    </w:p>
    <w:p w14:paraId="6A5F9FDE" w14:textId="7184EF46" w:rsidR="000E1EE5" w:rsidRPr="000E1EE5" w:rsidRDefault="000E1EE5" w:rsidP="000E1EE5">
      <w:pPr>
        <w:spacing w:before="100" w:beforeAutospacing="1" w:after="0" w:line="240" w:lineRule="auto"/>
        <w:rPr>
          <w:rFonts w:ascii="Times New Roman" w:eastAsia="Times New Roman" w:hAnsi="Times New Roman" w:cs="Times New Roman"/>
          <w:b/>
          <w:bCs/>
          <w:color w:val="990000"/>
          <w:sz w:val="29"/>
          <w:szCs w:val="29"/>
        </w:rPr>
      </w:pPr>
      <w:r w:rsidRPr="00591A1D">
        <w:rPr>
          <w:rFonts w:ascii="Times New Roman" w:eastAsia="Times New Roman" w:hAnsi="Times New Roman" w:cs="Times New Roman"/>
          <w:b/>
          <w:bCs/>
          <w:color w:val="990000"/>
          <w:sz w:val="29"/>
          <w:szCs w:val="29"/>
        </w:rPr>
        <w:t>Procedures</w:t>
      </w:r>
    </w:p>
    <w:p w14:paraId="3EC5C03D" w14:textId="77777777" w:rsidR="00067800" w:rsidRDefault="00067800" w:rsidP="002A2448">
      <w:pPr>
        <w:spacing w:after="0" w:line="240" w:lineRule="auto"/>
        <w:rPr>
          <w:rFonts w:ascii="Times New Roman" w:eastAsia="Times New Roman" w:hAnsi="Times New Roman" w:cs="Times New Roman"/>
          <w:sz w:val="24"/>
          <w:szCs w:val="24"/>
        </w:rPr>
      </w:pPr>
    </w:p>
    <w:p w14:paraId="772A9D0E" w14:textId="07D2D86F" w:rsidR="000E1EE5" w:rsidRDefault="000E1EE5" w:rsidP="002A24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no interventions or procedures in this study. </w:t>
      </w:r>
      <w:r w:rsidR="002A2448">
        <w:rPr>
          <w:rFonts w:ascii="Times New Roman" w:eastAsia="Times New Roman" w:hAnsi="Times New Roman" w:cs="Times New Roman"/>
          <w:sz w:val="24"/>
          <w:szCs w:val="24"/>
        </w:rPr>
        <w:t>As part of this study, we</w:t>
      </w:r>
      <w:r w:rsidR="002A2448" w:rsidRPr="002A2448">
        <w:rPr>
          <w:rFonts w:ascii="Times New Roman" w:eastAsia="Times New Roman" w:hAnsi="Times New Roman" w:cs="Times New Roman"/>
          <w:sz w:val="24"/>
          <w:szCs w:val="24"/>
        </w:rPr>
        <w:t xml:space="preserve"> are not proposing </w:t>
      </w:r>
      <w:r w:rsidR="002A2448">
        <w:rPr>
          <w:rFonts w:ascii="Times New Roman" w:eastAsia="Times New Roman" w:hAnsi="Times New Roman" w:cs="Times New Roman"/>
          <w:sz w:val="24"/>
          <w:szCs w:val="24"/>
        </w:rPr>
        <w:t xml:space="preserve">any </w:t>
      </w:r>
      <w:r w:rsidR="002A2448" w:rsidRPr="002A2448">
        <w:rPr>
          <w:rFonts w:ascii="Times New Roman" w:eastAsia="Times New Roman" w:hAnsi="Times New Roman" w:cs="Times New Roman"/>
          <w:sz w:val="24"/>
          <w:szCs w:val="24"/>
        </w:rPr>
        <w:t xml:space="preserve">manipulation to the subject’s </w:t>
      </w:r>
      <w:r w:rsidR="002A2448">
        <w:rPr>
          <w:rFonts w:ascii="Times New Roman" w:eastAsia="Times New Roman" w:hAnsi="Times New Roman" w:cs="Times New Roman"/>
          <w:sz w:val="24"/>
          <w:szCs w:val="24"/>
        </w:rPr>
        <w:t xml:space="preserve">clinical </w:t>
      </w:r>
      <w:r w:rsidR="002A2448" w:rsidRPr="002A2448">
        <w:rPr>
          <w:rFonts w:ascii="Times New Roman" w:eastAsia="Times New Roman" w:hAnsi="Times New Roman" w:cs="Times New Roman"/>
          <w:sz w:val="24"/>
          <w:szCs w:val="24"/>
        </w:rPr>
        <w:t>environment</w:t>
      </w:r>
      <w:r w:rsidR="002A2448">
        <w:rPr>
          <w:rFonts w:ascii="Times New Roman" w:eastAsia="Times New Roman" w:hAnsi="Times New Roman" w:cs="Times New Roman"/>
          <w:sz w:val="24"/>
          <w:szCs w:val="24"/>
        </w:rPr>
        <w:t xml:space="preserve">, therefore </w:t>
      </w:r>
      <w:r w:rsidR="002A2448" w:rsidRPr="002A2448">
        <w:rPr>
          <w:rFonts w:ascii="Times New Roman" w:eastAsia="Times New Roman" w:hAnsi="Times New Roman" w:cs="Times New Roman"/>
          <w:sz w:val="24"/>
          <w:szCs w:val="24"/>
        </w:rPr>
        <w:t>any procedures</w:t>
      </w:r>
      <w:r w:rsidR="002A2448">
        <w:rPr>
          <w:rFonts w:ascii="Times New Roman" w:eastAsia="Times New Roman" w:hAnsi="Times New Roman" w:cs="Times New Roman"/>
          <w:sz w:val="24"/>
          <w:szCs w:val="24"/>
        </w:rPr>
        <w:t xml:space="preserve"> or </w:t>
      </w:r>
      <w:r w:rsidR="002A2448" w:rsidRPr="002A2448">
        <w:rPr>
          <w:rFonts w:ascii="Times New Roman" w:eastAsia="Times New Roman" w:hAnsi="Times New Roman" w:cs="Times New Roman"/>
          <w:sz w:val="24"/>
          <w:szCs w:val="24"/>
        </w:rPr>
        <w:t xml:space="preserve">surgical interventions </w:t>
      </w:r>
      <w:r w:rsidR="002A2448">
        <w:rPr>
          <w:rFonts w:ascii="Times New Roman" w:eastAsia="Times New Roman" w:hAnsi="Times New Roman" w:cs="Times New Roman"/>
          <w:sz w:val="24"/>
          <w:szCs w:val="24"/>
        </w:rPr>
        <w:t xml:space="preserve">that take place </w:t>
      </w:r>
      <w:r w:rsidR="002A2448" w:rsidRPr="002A2448">
        <w:rPr>
          <w:rFonts w:ascii="Times New Roman" w:eastAsia="Times New Roman" w:hAnsi="Times New Roman" w:cs="Times New Roman"/>
          <w:sz w:val="24"/>
          <w:szCs w:val="24"/>
        </w:rPr>
        <w:t xml:space="preserve">during the </w:t>
      </w:r>
      <w:r w:rsidR="00067800">
        <w:rPr>
          <w:rFonts w:ascii="Times New Roman" w:eastAsia="Times New Roman" w:hAnsi="Times New Roman" w:cs="Times New Roman"/>
          <w:sz w:val="24"/>
          <w:szCs w:val="24"/>
        </w:rPr>
        <w:t xml:space="preserve">clinical </w:t>
      </w:r>
      <w:r w:rsidR="002A2448" w:rsidRPr="002A2448">
        <w:rPr>
          <w:rFonts w:ascii="Times New Roman" w:eastAsia="Times New Roman" w:hAnsi="Times New Roman" w:cs="Times New Roman"/>
          <w:sz w:val="24"/>
          <w:szCs w:val="24"/>
        </w:rPr>
        <w:t>encounter</w:t>
      </w:r>
      <w:r w:rsidR="00067800">
        <w:rPr>
          <w:rFonts w:ascii="Times New Roman" w:eastAsia="Times New Roman" w:hAnsi="Times New Roman" w:cs="Times New Roman"/>
          <w:sz w:val="24"/>
          <w:szCs w:val="24"/>
        </w:rPr>
        <w:t xml:space="preserve"> in which TEE is being performed, are being performed as part of standard clinical care and</w:t>
      </w:r>
      <w:r w:rsidR="002A2448" w:rsidRPr="002A2448">
        <w:rPr>
          <w:rFonts w:ascii="Times New Roman" w:eastAsia="Times New Roman" w:hAnsi="Times New Roman" w:cs="Times New Roman"/>
          <w:sz w:val="24"/>
          <w:szCs w:val="24"/>
        </w:rPr>
        <w:t xml:space="preserve"> in the interest of the patient rather than for study purposes.</w:t>
      </w:r>
    </w:p>
    <w:p w14:paraId="38D82031" w14:textId="77777777" w:rsidR="000E1EE5" w:rsidRDefault="000E1EE5" w:rsidP="000E1EE5">
      <w:pPr>
        <w:spacing w:after="0" w:line="240" w:lineRule="auto"/>
        <w:rPr>
          <w:rFonts w:ascii="Times New Roman" w:eastAsia="Times New Roman" w:hAnsi="Times New Roman" w:cs="Times New Roman"/>
          <w:sz w:val="24"/>
          <w:szCs w:val="24"/>
        </w:rPr>
      </w:pPr>
    </w:p>
    <w:p w14:paraId="1BF74137" w14:textId="3B35C29C" w:rsidR="000E1EE5" w:rsidRDefault="000E1EE5" w:rsidP="000E1EE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be entering previously described clinical data into </w:t>
      </w:r>
      <w:proofErr w:type="spellStart"/>
      <w:r>
        <w:rPr>
          <w:rFonts w:ascii="Times New Roman" w:eastAsia="Times New Roman" w:hAnsi="Times New Roman" w:cs="Times New Roman"/>
          <w:sz w:val="24"/>
          <w:szCs w:val="24"/>
        </w:rPr>
        <w:t>REDCap</w:t>
      </w:r>
      <w:proofErr w:type="spellEnd"/>
      <w:r>
        <w:rPr>
          <w:rFonts w:ascii="Times New Roman" w:eastAsia="Times New Roman" w:hAnsi="Times New Roman" w:cs="Times New Roman"/>
          <w:sz w:val="24"/>
          <w:szCs w:val="24"/>
        </w:rPr>
        <w:t xml:space="preserve"> from EPIC patient charts. The TEE ultrasound clips that are routinely stored for quality assurance will be reviewed, analyzed, and qualitative data will be extracted. All of the data will be analyzed retrospectively from standard of care procedures. </w:t>
      </w:r>
      <w:r w:rsidRPr="00591A1D">
        <w:rPr>
          <w:rFonts w:ascii="Times New Roman" w:eastAsia="Times New Roman" w:hAnsi="Times New Roman" w:cs="Times New Roman"/>
          <w:sz w:val="24"/>
          <w:szCs w:val="24"/>
        </w:rPr>
        <w:t>Follow-up</w:t>
      </w:r>
      <w:r w:rsidR="002A2448">
        <w:rPr>
          <w:rFonts w:ascii="Times New Roman" w:eastAsia="Times New Roman" w:hAnsi="Times New Roman" w:cs="Times New Roman"/>
          <w:sz w:val="24"/>
          <w:szCs w:val="24"/>
        </w:rPr>
        <w:t xml:space="preserve">, beyond hospital discharge </w:t>
      </w:r>
      <w:r w:rsidRPr="00591A1D">
        <w:rPr>
          <w:rFonts w:ascii="Times New Roman" w:eastAsia="Times New Roman" w:hAnsi="Times New Roman" w:cs="Times New Roman"/>
          <w:sz w:val="24"/>
          <w:szCs w:val="24"/>
        </w:rPr>
        <w:t xml:space="preserve">of subjects will not occur. </w:t>
      </w:r>
    </w:p>
    <w:p w14:paraId="16C2CF91" w14:textId="3FA9C138" w:rsidR="000E1EE5" w:rsidRDefault="000E1EE5" w:rsidP="000E1EE5">
      <w:pPr>
        <w:rPr>
          <w:rFonts w:ascii="Times New Roman" w:eastAsia="Times New Roman" w:hAnsi="Times New Roman" w:cs="Times New Roman"/>
          <w:b/>
          <w:bCs/>
          <w:color w:val="990000"/>
          <w:sz w:val="29"/>
          <w:szCs w:val="29"/>
        </w:rPr>
      </w:pPr>
      <w:r>
        <w:rPr>
          <w:rFonts w:ascii="Times New Roman" w:eastAsia="Times New Roman" w:hAnsi="Times New Roman" w:cs="Times New Roman"/>
          <w:b/>
          <w:bCs/>
          <w:color w:val="990000"/>
          <w:sz w:val="29"/>
          <w:szCs w:val="29"/>
        </w:rPr>
        <w:t xml:space="preserve">Deception </w:t>
      </w:r>
    </w:p>
    <w:p w14:paraId="476FE372" w14:textId="77777777" w:rsidR="000E1EE5" w:rsidRDefault="000E1EE5" w:rsidP="000E1EE5">
      <w:pP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14:paraId="7DAD5BF3" w14:textId="49495B35" w:rsidR="000E1EE5" w:rsidRDefault="000E1EE5" w:rsidP="000E1EE5">
      <w:pPr>
        <w:rPr>
          <w:rFonts w:ascii="Times New Roman" w:eastAsia="Times New Roman" w:hAnsi="Times New Roman" w:cs="Times New Roman"/>
          <w:b/>
          <w:bCs/>
          <w:color w:val="990000"/>
          <w:sz w:val="29"/>
          <w:szCs w:val="29"/>
        </w:rPr>
      </w:pPr>
      <w:r>
        <w:rPr>
          <w:rFonts w:ascii="Times New Roman" w:eastAsia="Times New Roman" w:hAnsi="Times New Roman" w:cs="Times New Roman"/>
          <w:b/>
          <w:bCs/>
          <w:color w:val="990000"/>
          <w:sz w:val="29"/>
          <w:szCs w:val="29"/>
        </w:rPr>
        <w:t xml:space="preserve">Analysis Plan </w:t>
      </w:r>
    </w:p>
    <w:p w14:paraId="71F2311E" w14:textId="1B82C4B7" w:rsidR="00067800" w:rsidRDefault="00550F26" w:rsidP="00067800">
      <w:pPr>
        <w:pStyle w:val="paragraph"/>
        <w:spacing w:after="0"/>
        <w:textAlignment w:val="baseline"/>
        <w:rPr>
          <w:highlight w:val="yellow"/>
        </w:rPr>
      </w:pPr>
      <w:r w:rsidRPr="00067800">
        <w:rPr>
          <w:rStyle w:val="normaltextrun"/>
          <w:color w:val="000000"/>
          <w:highlight w:val="yellow"/>
        </w:rPr>
        <w:t>Baseline and demographic characteristics will be summarized by standard descriptive statistics (including mean and standard deviation for continuous variables such as age and standard percentages for categorical variables such as gender).</w:t>
      </w:r>
      <w:r w:rsidRPr="00067800">
        <w:rPr>
          <w:rStyle w:val="eop"/>
          <w:color w:val="000000"/>
          <w:highlight w:val="yellow"/>
        </w:rPr>
        <w:t> </w:t>
      </w:r>
      <w:r w:rsidRPr="00067800">
        <w:rPr>
          <w:rStyle w:val="normaltextrun"/>
          <w:color w:val="000000"/>
          <w:highlight w:val="yellow"/>
        </w:rPr>
        <w:t xml:space="preserve">Continuous variables will be analyzed using Student’s t-test, categorical data using Chi-square. </w:t>
      </w:r>
      <w:r w:rsidRPr="00067800">
        <w:rPr>
          <w:highlight w:val="yellow"/>
          <w:shd w:val="clear" w:color="auto" w:fill="FFFFFF"/>
        </w:rPr>
        <w:t>Descriptive statistics will be presented as a mean with standard deviation, or as a median with an interquartile range. </w:t>
      </w:r>
      <w:r w:rsidR="00067800" w:rsidRPr="00067800">
        <w:rPr>
          <w:highlight w:val="yellow"/>
          <w:shd w:val="clear" w:color="auto" w:fill="FFFFFF"/>
        </w:rPr>
        <w:t xml:space="preserve"> </w:t>
      </w:r>
      <w:r w:rsidRPr="00067800">
        <w:rPr>
          <w:highlight w:val="yellow"/>
          <w:shd w:val="clear" w:color="auto" w:fill="FFFFFF"/>
        </w:rPr>
        <w:t>Differences in patient characteristics will be analyzed using χ2 testing, Student’s t-test, or the Mann-Whitney U test, as appropriate. </w:t>
      </w:r>
      <w:r w:rsidR="00067800" w:rsidRPr="00067800">
        <w:rPr>
          <w:rStyle w:val="normaltextrun"/>
          <w:color w:val="000000"/>
          <w:highlight w:val="yellow"/>
        </w:rPr>
        <w:t xml:space="preserve">We will provide frequencies with their binomial 95% confidence intervals for descriptive purposes. For bivariate or multivariable analyses, we will use logistic regression, ANOVA, or chi-squared testing, as appropriate. </w:t>
      </w:r>
      <w:r w:rsidRPr="00067800">
        <w:rPr>
          <w:highlight w:val="yellow"/>
        </w:rPr>
        <w:t>Statistical methods will be performed in</w:t>
      </w:r>
      <w:r w:rsidR="000E1EE5" w:rsidRPr="00067800">
        <w:rPr>
          <w:highlight w:val="yellow"/>
        </w:rPr>
        <w:t xml:space="preserve"> </w:t>
      </w:r>
      <w:r w:rsidR="00067800" w:rsidRPr="00067800">
        <w:rPr>
          <w:highlight w:val="yellow"/>
        </w:rPr>
        <w:t>statistical software (STATA).</w:t>
      </w:r>
    </w:p>
    <w:p w14:paraId="7BDF1C2A" w14:textId="39487537" w:rsidR="00067800" w:rsidRPr="00067800" w:rsidRDefault="00067800" w:rsidP="00067800">
      <w:pPr>
        <w:pStyle w:val="paragraph"/>
        <w:spacing w:after="0"/>
        <w:textAlignment w:val="baseline"/>
        <w:rPr>
          <w:b/>
          <w:i/>
          <w:highlight w:val="yellow"/>
        </w:rPr>
      </w:pPr>
      <w:r w:rsidRPr="00067800">
        <w:rPr>
          <w:b/>
          <w:i/>
          <w:highlight w:val="yellow"/>
        </w:rPr>
        <w:t xml:space="preserve">Sample size: </w:t>
      </w:r>
    </w:p>
    <w:p w14:paraId="7D02C97D" w14:textId="548F9664" w:rsidR="00067800" w:rsidRPr="00067800" w:rsidRDefault="00067800" w:rsidP="00067800">
      <w:pPr>
        <w:pStyle w:val="paragraph"/>
        <w:spacing w:after="0"/>
        <w:textAlignment w:val="baseline"/>
        <w:rPr>
          <w:color w:val="000000"/>
          <w:highlight w:val="yellow"/>
        </w:rPr>
      </w:pPr>
      <w:r>
        <w:rPr>
          <w:color w:val="000000"/>
          <w:highlight w:val="yellow"/>
        </w:rPr>
        <w:t xml:space="preserve">Consistent with the descriptive nature of this study, our intention is to capture as many TEEs as possible within those </w:t>
      </w:r>
      <w:r w:rsidR="00D35165">
        <w:rPr>
          <w:color w:val="000000"/>
          <w:highlight w:val="yellow"/>
        </w:rPr>
        <w:t>performed across the clinical indications of interest for this study. Based on prior research and Quality Assurance data, over the period of one year, we estimate a total of approximately 100 studies to be performed and analyzed as part of this study.</w:t>
      </w:r>
    </w:p>
    <w:p w14:paraId="473B607E" w14:textId="77777777" w:rsidR="000E1EE5" w:rsidRPr="00591A1D" w:rsidRDefault="000E1EE5" w:rsidP="000E1EE5">
      <w:pPr>
        <w:spacing w:before="100" w:beforeAutospacing="1" w:after="0" w:line="240" w:lineRule="auto"/>
        <w:rPr>
          <w:rFonts w:ascii="Times New Roman" w:eastAsia="Times New Roman" w:hAnsi="Times New Roman" w:cs="Times New Roman"/>
          <w:b/>
          <w:bCs/>
          <w:color w:val="990000"/>
          <w:sz w:val="29"/>
          <w:szCs w:val="29"/>
        </w:rPr>
      </w:pPr>
      <w:r w:rsidRPr="00591A1D">
        <w:rPr>
          <w:rFonts w:ascii="Times New Roman" w:eastAsia="Times New Roman" w:hAnsi="Times New Roman" w:cs="Times New Roman"/>
          <w:b/>
          <w:bCs/>
          <w:color w:val="990000"/>
          <w:sz w:val="29"/>
          <w:szCs w:val="29"/>
        </w:rPr>
        <w:lastRenderedPageBreak/>
        <w:t>Subject Confidentiality</w:t>
      </w:r>
    </w:p>
    <w:p w14:paraId="6D5B31E7" w14:textId="77777777" w:rsidR="000E1EE5" w:rsidRDefault="000E1EE5" w:rsidP="000E1EE5">
      <w:pPr>
        <w:spacing w:after="0" w:line="240" w:lineRule="auto"/>
        <w:rPr>
          <w:rFonts w:ascii="Times New Roman" w:eastAsia="Times New Roman" w:hAnsi="Times New Roman" w:cs="Times New Roman"/>
          <w:sz w:val="24"/>
          <w:szCs w:val="24"/>
        </w:rPr>
      </w:pPr>
    </w:p>
    <w:p w14:paraId="30C3CEBF" w14:textId="25A606AF" w:rsidR="000E1EE5" w:rsidRPr="00E748BB" w:rsidRDefault="000E1EE5" w:rsidP="000E1EE5">
      <w:pPr>
        <w:spacing w:after="0" w:line="240" w:lineRule="auto"/>
        <w:rPr>
          <w:rFonts w:ascii="Times New Roman" w:eastAsia="Times New Roman" w:hAnsi="Times New Roman" w:cs="Times New Roman"/>
          <w:color w:val="000000" w:themeColor="text1"/>
          <w:sz w:val="24"/>
          <w:szCs w:val="24"/>
        </w:rPr>
      </w:pPr>
      <w:r w:rsidRPr="00E748BB">
        <w:rPr>
          <w:rFonts w:ascii="Times New Roman" w:eastAsia="Times New Roman" w:hAnsi="Times New Roman" w:cs="Times New Roman"/>
          <w:color w:val="000000" w:themeColor="text1"/>
          <w:sz w:val="24"/>
          <w:szCs w:val="24"/>
        </w:rPr>
        <w:t>The long-range plan for protecting the confidentiality of research data, including a schedule for destruction of identifiers associated with the data.</w:t>
      </w:r>
    </w:p>
    <w:p w14:paraId="1B95AA20" w14:textId="287F825A" w:rsidR="000E1EE5" w:rsidRPr="00E748BB" w:rsidRDefault="000E1EE5" w:rsidP="000E1EE5">
      <w:pPr>
        <w:rPr>
          <w:rFonts w:ascii="Times New Roman" w:eastAsia="Times New Roman" w:hAnsi="Times New Roman" w:cs="Times New Roman"/>
          <w:color w:val="000000" w:themeColor="text1"/>
          <w:sz w:val="24"/>
          <w:szCs w:val="24"/>
        </w:rPr>
      </w:pPr>
      <w:r w:rsidRPr="00E748BB">
        <w:rPr>
          <w:rFonts w:ascii="Times New Roman" w:eastAsia="Times New Roman" w:hAnsi="Times New Roman" w:cs="Times New Roman"/>
          <w:color w:val="000000" w:themeColor="text1"/>
          <w:sz w:val="24"/>
          <w:szCs w:val="24"/>
        </w:rPr>
        <w:t>Paper-based records will be kept in a secure location and only be accessible to personnel involved in the study.</w:t>
      </w:r>
      <w:r w:rsidRPr="00E748BB">
        <w:rPr>
          <w:rFonts w:ascii="Times New Roman" w:eastAsia="Times New Roman" w:hAnsi="Times New Roman" w:cs="Times New Roman"/>
          <w:color w:val="000000" w:themeColor="text1"/>
          <w:sz w:val="24"/>
          <w:szCs w:val="24"/>
        </w:rPr>
        <w:br/>
        <w:t>Computer-based files will only be made available to personnel involved in the study through the use of access privileges and passwords.</w:t>
      </w:r>
      <w:r w:rsidRPr="00E748BB">
        <w:rPr>
          <w:rFonts w:ascii="Times New Roman" w:eastAsia="Times New Roman" w:hAnsi="Times New Roman" w:cs="Times New Roman"/>
          <w:color w:val="000000" w:themeColor="text1"/>
          <w:sz w:val="24"/>
          <w:szCs w:val="24"/>
        </w:rPr>
        <w:br/>
        <w:t>Prior to access to any study-related information, personnel will be required to sign statements agreeing to protect the security and confidentiality of identifiable information.</w:t>
      </w:r>
      <w:r w:rsidRPr="00E748BB">
        <w:rPr>
          <w:rFonts w:ascii="Times New Roman" w:eastAsia="Times New Roman" w:hAnsi="Times New Roman" w:cs="Times New Roman"/>
          <w:color w:val="000000" w:themeColor="text1"/>
          <w:sz w:val="24"/>
          <w:szCs w:val="24"/>
        </w:rPr>
        <w:br/>
        <w:t>Wherever feasible, identifiers will be removed from study-related information.</w:t>
      </w:r>
      <w:r w:rsidRPr="00E748BB">
        <w:rPr>
          <w:rFonts w:ascii="Times New Roman" w:eastAsia="Times New Roman" w:hAnsi="Times New Roman" w:cs="Times New Roman"/>
          <w:color w:val="000000" w:themeColor="text1"/>
          <w:sz w:val="24"/>
          <w:szCs w:val="24"/>
        </w:rPr>
        <w:br/>
        <w:t>A waiver of documentation of consent is being requested, because the only link between the subject and the study would be the consent document and the primary risk is a breach of confidentiality. (This is not an option for FDA-regulated research.)</w:t>
      </w:r>
      <w:r w:rsidRPr="00E748BB">
        <w:rPr>
          <w:rFonts w:ascii="Times New Roman" w:eastAsia="Times New Roman" w:hAnsi="Times New Roman" w:cs="Times New Roman"/>
          <w:color w:val="000000" w:themeColor="text1"/>
          <w:sz w:val="24"/>
          <w:szCs w:val="24"/>
        </w:rPr>
        <w:br/>
        <w:t>Precautions are in place to ensure the data is secure by using passwords and encryption, because the research involves web-based surveys.</w:t>
      </w:r>
      <w:r w:rsidRPr="00E748BB">
        <w:rPr>
          <w:rFonts w:ascii="Times New Roman" w:eastAsia="Times New Roman" w:hAnsi="Times New Roman" w:cs="Times New Roman"/>
          <w:color w:val="000000" w:themeColor="text1"/>
          <w:sz w:val="24"/>
          <w:szCs w:val="24"/>
        </w:rPr>
        <w:br/>
      </w:r>
      <w:proofErr w:type="spellStart"/>
      <w:r w:rsidRPr="00E748BB">
        <w:rPr>
          <w:rFonts w:ascii="Times New Roman" w:eastAsia="Times New Roman" w:hAnsi="Times New Roman" w:cs="Times New Roman"/>
          <w:color w:val="000000" w:themeColor="text1"/>
          <w:sz w:val="24"/>
          <w:szCs w:val="24"/>
        </w:rPr>
        <w:t>REDCap</w:t>
      </w:r>
      <w:proofErr w:type="spellEnd"/>
      <w:r w:rsidRPr="00E748BB">
        <w:rPr>
          <w:rFonts w:ascii="Times New Roman" w:eastAsia="Times New Roman" w:hAnsi="Times New Roman" w:cs="Times New Roman"/>
          <w:color w:val="000000" w:themeColor="text1"/>
          <w:sz w:val="24"/>
          <w:szCs w:val="24"/>
        </w:rPr>
        <w:t>, as an encrypted program, will be used to store all study variables and extracted data points.</w:t>
      </w:r>
    </w:p>
    <w:p w14:paraId="46EC8BCF" w14:textId="7BBC5891" w:rsidR="000E1EE5" w:rsidRDefault="000E1EE5" w:rsidP="000E1EE5">
      <w:pPr>
        <w:rPr>
          <w:rFonts w:ascii="Times New Roman" w:eastAsia="Times New Roman" w:hAnsi="Times New Roman" w:cs="Times New Roman"/>
          <w:sz w:val="24"/>
          <w:szCs w:val="24"/>
        </w:rPr>
      </w:pPr>
    </w:p>
    <w:p w14:paraId="039EA0C0" w14:textId="12BD9860" w:rsidR="000E1EE5" w:rsidRDefault="000E1EE5" w:rsidP="000E1EE5">
      <w:pPr>
        <w:rPr>
          <w:rFonts w:ascii="Times New Roman" w:eastAsia="Times New Roman" w:hAnsi="Times New Roman" w:cs="Times New Roman"/>
          <w:b/>
          <w:bCs/>
          <w:color w:val="990000"/>
          <w:sz w:val="29"/>
          <w:szCs w:val="29"/>
        </w:rPr>
      </w:pPr>
      <w:r w:rsidRPr="00591A1D">
        <w:rPr>
          <w:rFonts w:ascii="Times New Roman" w:eastAsia="Times New Roman" w:hAnsi="Times New Roman" w:cs="Times New Roman"/>
          <w:b/>
          <w:bCs/>
          <w:color w:val="990000"/>
          <w:sz w:val="29"/>
          <w:szCs w:val="29"/>
        </w:rPr>
        <w:t>Sensitive Research Information*</w:t>
      </w:r>
    </w:p>
    <w:p w14:paraId="0E8B4331" w14:textId="54DF6525" w:rsidR="000E1EE5" w:rsidRDefault="000E1EE5" w:rsidP="000E1EE5">
      <w:pP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14:paraId="19382232" w14:textId="1984A545" w:rsidR="000E1EE5" w:rsidRDefault="000E1EE5" w:rsidP="000E1EE5">
      <w:pPr>
        <w:rPr>
          <w:rFonts w:ascii="Times New Roman" w:eastAsia="Times New Roman" w:hAnsi="Times New Roman" w:cs="Times New Roman"/>
          <w:sz w:val="24"/>
          <w:szCs w:val="24"/>
        </w:rPr>
      </w:pPr>
    </w:p>
    <w:p w14:paraId="10C4F806" w14:textId="5199A429" w:rsidR="000E1EE5" w:rsidRDefault="000E1EE5" w:rsidP="000E1EE5">
      <w:pPr>
        <w:rPr>
          <w:rFonts w:ascii="Times New Roman" w:eastAsia="Times New Roman" w:hAnsi="Times New Roman" w:cs="Times New Roman"/>
          <w:sz w:val="24"/>
          <w:szCs w:val="24"/>
        </w:rPr>
      </w:pPr>
      <w:r w:rsidRPr="00591A1D">
        <w:rPr>
          <w:rFonts w:ascii="Times New Roman" w:eastAsia="Times New Roman" w:hAnsi="Times New Roman" w:cs="Times New Roman"/>
          <w:b/>
          <w:bCs/>
          <w:color w:val="990000"/>
          <w:sz w:val="29"/>
          <w:szCs w:val="29"/>
        </w:rPr>
        <w:t>Data Disclosure</w:t>
      </w:r>
      <w:r w:rsidRPr="00591A1D">
        <w:rPr>
          <w:rFonts w:ascii="Times New Roman" w:eastAsia="Times New Roman" w:hAnsi="Times New Roman" w:cs="Times New Roman"/>
          <w:b/>
          <w:bCs/>
          <w:color w:val="990000"/>
          <w:sz w:val="29"/>
          <w:szCs w:val="29"/>
        </w:rPr>
        <w:br/>
      </w:r>
    </w:p>
    <w:p w14:paraId="1EAFA584" w14:textId="77777777" w:rsidR="000E1EE5" w:rsidRPr="00591A1D" w:rsidRDefault="000E1EE5" w:rsidP="000E1EE5">
      <w:pPr>
        <w:spacing w:before="100" w:beforeAutospacing="1" w:after="0" w:line="240" w:lineRule="auto"/>
        <w:rPr>
          <w:rFonts w:ascii="Times New Roman" w:eastAsia="Times New Roman" w:hAnsi="Times New Roman" w:cs="Times New Roman"/>
          <w:b/>
          <w:bCs/>
          <w:color w:val="990000"/>
          <w:sz w:val="29"/>
          <w:szCs w:val="29"/>
        </w:rPr>
      </w:pPr>
      <w:r w:rsidRPr="00591A1D">
        <w:rPr>
          <w:rFonts w:ascii="Times New Roman" w:eastAsia="Times New Roman" w:hAnsi="Times New Roman" w:cs="Times New Roman"/>
          <w:b/>
          <w:bCs/>
          <w:color w:val="990000"/>
          <w:sz w:val="29"/>
          <w:szCs w:val="29"/>
        </w:rPr>
        <w:t>Protected Health Information/Data Protection*</w:t>
      </w:r>
    </w:p>
    <w:p w14:paraId="0E3B9429" w14:textId="0A70BA32" w:rsidR="000E1EE5" w:rsidRDefault="000E1EE5" w:rsidP="000E1EE5">
      <w:pPr>
        <w:rPr>
          <w:rFonts w:ascii="Times New Roman" w:eastAsia="Times New Roman" w:hAnsi="Times New Roman" w:cs="Times New Roman"/>
          <w:sz w:val="24"/>
          <w:szCs w:val="24"/>
        </w:rPr>
      </w:pPr>
    </w:p>
    <w:p w14:paraId="21A3D447" w14:textId="59EF6B31" w:rsidR="000E1EE5" w:rsidRPr="000E1EE5" w:rsidRDefault="000E1EE5" w:rsidP="000E1EE5">
      <w:pPr>
        <w:rPr>
          <w:rFonts w:ascii="Times New Roman" w:eastAsia="Times New Roman" w:hAnsi="Times New Roman" w:cs="Times New Roman"/>
          <w:b/>
          <w:bCs/>
          <w:color w:val="990000"/>
          <w:sz w:val="31"/>
          <w:szCs w:val="31"/>
        </w:rPr>
      </w:pPr>
      <w:r w:rsidRPr="000E1EE5">
        <w:rPr>
          <w:rFonts w:ascii="Times New Roman" w:eastAsia="Times New Roman" w:hAnsi="Times New Roman" w:cs="Times New Roman"/>
          <w:b/>
          <w:bCs/>
          <w:color w:val="990000"/>
          <w:sz w:val="31"/>
          <w:szCs w:val="31"/>
        </w:rPr>
        <w:t>Consent Process</w:t>
      </w:r>
    </w:p>
    <w:p w14:paraId="1EFD8B04" w14:textId="685D2212" w:rsidR="000E1EE5" w:rsidRDefault="000E1EE5" w:rsidP="000E1EE5">
      <w:pPr>
        <w:rPr>
          <w:rFonts w:ascii="Times New Roman" w:eastAsia="Times New Roman" w:hAnsi="Times New Roman" w:cs="Times New Roman"/>
          <w:sz w:val="24"/>
          <w:szCs w:val="24"/>
        </w:rPr>
      </w:pPr>
      <w:r w:rsidRPr="000E1EE5">
        <w:rPr>
          <w:rFonts w:ascii="Times New Roman" w:eastAsia="Times New Roman" w:hAnsi="Times New Roman" w:cs="Times New Roman"/>
          <w:sz w:val="24"/>
          <w:szCs w:val="24"/>
        </w:rPr>
        <w:t>Not Applicable</w:t>
      </w:r>
    </w:p>
    <w:p w14:paraId="61DD6403" w14:textId="77777777" w:rsidR="000E1EE5" w:rsidRPr="00591A1D" w:rsidRDefault="000E1EE5" w:rsidP="000E1EE5">
      <w:pPr>
        <w:spacing w:before="100" w:beforeAutospacing="1" w:after="0" w:line="240" w:lineRule="auto"/>
        <w:rPr>
          <w:rFonts w:ascii="Times New Roman" w:eastAsia="Times New Roman" w:hAnsi="Times New Roman" w:cs="Times New Roman"/>
          <w:b/>
          <w:bCs/>
          <w:color w:val="990000"/>
          <w:sz w:val="29"/>
          <w:szCs w:val="29"/>
        </w:rPr>
      </w:pPr>
      <w:r w:rsidRPr="00591A1D">
        <w:rPr>
          <w:rFonts w:ascii="Times New Roman" w:eastAsia="Times New Roman" w:hAnsi="Times New Roman" w:cs="Times New Roman"/>
          <w:b/>
          <w:bCs/>
          <w:color w:val="990000"/>
          <w:sz w:val="29"/>
          <w:szCs w:val="29"/>
        </w:rPr>
        <w:t>Potential Study Risks</w:t>
      </w:r>
    </w:p>
    <w:p w14:paraId="71EE12C9" w14:textId="77777777" w:rsidR="00EC6DD3" w:rsidRDefault="000E1EE5" w:rsidP="000E1EE5">
      <w:pPr>
        <w:rPr>
          <w:rFonts w:ascii="Times New Roman" w:eastAsia="Times New Roman" w:hAnsi="Times New Roman" w:cs="Times New Roman"/>
          <w:sz w:val="24"/>
          <w:szCs w:val="24"/>
        </w:rPr>
      </w:pPr>
      <w:r w:rsidRPr="00591A1D">
        <w:rPr>
          <w:rFonts w:ascii="Times New Roman" w:eastAsia="Times New Roman" w:hAnsi="Times New Roman" w:cs="Times New Roman"/>
          <w:sz w:val="24"/>
          <w:szCs w:val="24"/>
        </w:rPr>
        <w:t xml:space="preserve">Given the design as </w:t>
      </w:r>
      <w:r w:rsidR="00EC6DD3">
        <w:rPr>
          <w:rFonts w:ascii="Times New Roman" w:eastAsia="Times New Roman" w:hAnsi="Times New Roman" w:cs="Times New Roman"/>
          <w:sz w:val="24"/>
          <w:szCs w:val="24"/>
        </w:rPr>
        <w:t>an observational</w:t>
      </w:r>
      <w:r w:rsidRPr="00591A1D">
        <w:rPr>
          <w:rFonts w:ascii="Times New Roman" w:eastAsia="Times New Roman" w:hAnsi="Times New Roman" w:cs="Times New Roman"/>
          <w:sz w:val="24"/>
          <w:szCs w:val="24"/>
        </w:rPr>
        <w:t xml:space="preserve"> </w:t>
      </w:r>
      <w:r w:rsidR="00EC6DD3">
        <w:rPr>
          <w:rFonts w:ascii="Times New Roman" w:eastAsia="Times New Roman" w:hAnsi="Times New Roman" w:cs="Times New Roman"/>
          <w:sz w:val="24"/>
          <w:szCs w:val="24"/>
        </w:rPr>
        <w:t>protocol</w:t>
      </w:r>
      <w:r w:rsidRPr="00591A1D">
        <w:rPr>
          <w:rFonts w:ascii="Times New Roman" w:eastAsia="Times New Roman" w:hAnsi="Times New Roman" w:cs="Times New Roman"/>
          <w:sz w:val="24"/>
          <w:szCs w:val="24"/>
        </w:rPr>
        <w:t>, there are no interventions as part of this study. As explained before, all the interventions such as procedures occurring during this protocol are the standard clinical practice and their use will be directed by the treating physicians as part of the standard car</w:t>
      </w:r>
      <w:r w:rsidR="00EC6DD3">
        <w:rPr>
          <w:rFonts w:ascii="Times New Roman" w:eastAsia="Times New Roman" w:hAnsi="Times New Roman" w:cs="Times New Roman"/>
          <w:sz w:val="24"/>
          <w:szCs w:val="24"/>
        </w:rPr>
        <w:t>e</w:t>
      </w:r>
      <w:r w:rsidRPr="00591A1D">
        <w:rPr>
          <w:rFonts w:ascii="Times New Roman" w:eastAsia="Times New Roman" w:hAnsi="Times New Roman" w:cs="Times New Roman"/>
          <w:sz w:val="24"/>
          <w:szCs w:val="24"/>
        </w:rPr>
        <w:t xml:space="preserve">. </w:t>
      </w:r>
    </w:p>
    <w:p w14:paraId="66EB8BC0" w14:textId="77777777" w:rsidR="00EC6DD3" w:rsidRDefault="000E1EE5" w:rsidP="000E1EE5">
      <w:pPr>
        <w:rPr>
          <w:rFonts w:ascii="Times New Roman" w:eastAsia="Times New Roman" w:hAnsi="Times New Roman" w:cs="Times New Roman"/>
          <w:sz w:val="24"/>
          <w:szCs w:val="24"/>
        </w:rPr>
      </w:pPr>
      <w:r w:rsidRPr="00591A1D">
        <w:rPr>
          <w:rFonts w:ascii="Times New Roman" w:eastAsia="Times New Roman" w:hAnsi="Times New Roman" w:cs="Times New Roman"/>
          <w:sz w:val="24"/>
          <w:szCs w:val="24"/>
        </w:rPr>
        <w:t xml:space="preserve">Radioisotopes/radiation-producing machines (e.g., X-rays, CT scans, fluoroscopy) and associated risks: No radioisotopes or radiation-producing machines will be used during the protocol. </w:t>
      </w:r>
    </w:p>
    <w:p w14:paraId="2473BED0" w14:textId="755D415A" w:rsidR="000E1EE5" w:rsidRDefault="000E1EE5" w:rsidP="000E1EE5">
      <w:pPr>
        <w:rPr>
          <w:rFonts w:ascii="Times New Roman" w:eastAsia="Times New Roman" w:hAnsi="Times New Roman" w:cs="Times New Roman"/>
          <w:sz w:val="24"/>
          <w:szCs w:val="24"/>
        </w:rPr>
      </w:pPr>
      <w:r w:rsidRPr="00591A1D">
        <w:rPr>
          <w:rFonts w:ascii="Times New Roman" w:eastAsia="Times New Roman" w:hAnsi="Times New Roman" w:cs="Times New Roman"/>
          <w:sz w:val="24"/>
          <w:szCs w:val="24"/>
        </w:rPr>
        <w:lastRenderedPageBreak/>
        <w:t>Physical well-being:</w:t>
      </w:r>
      <w:r>
        <w:rPr>
          <w:rFonts w:ascii="Times New Roman" w:eastAsia="Times New Roman" w:hAnsi="Times New Roman" w:cs="Times New Roman"/>
          <w:sz w:val="24"/>
          <w:szCs w:val="24"/>
        </w:rPr>
        <w:t xml:space="preserve"> </w:t>
      </w:r>
      <w:r w:rsidRPr="00591A1D">
        <w:rPr>
          <w:rFonts w:ascii="Times New Roman" w:eastAsia="Times New Roman" w:hAnsi="Times New Roman" w:cs="Times New Roman"/>
          <w:sz w:val="24"/>
          <w:szCs w:val="24"/>
        </w:rPr>
        <w:t xml:space="preserve">Participation in this study will not incur any additional risk to subjects' physical </w:t>
      </w:r>
      <w:proofErr w:type="spellStart"/>
      <w:r w:rsidRPr="00591A1D">
        <w:rPr>
          <w:rFonts w:ascii="Times New Roman" w:eastAsia="Times New Roman" w:hAnsi="Times New Roman" w:cs="Times New Roman"/>
          <w:sz w:val="24"/>
          <w:szCs w:val="24"/>
        </w:rPr>
        <w:t>well being</w:t>
      </w:r>
      <w:proofErr w:type="spellEnd"/>
      <w:r w:rsidRPr="00591A1D">
        <w:rPr>
          <w:rFonts w:ascii="Times New Roman" w:eastAsia="Times New Roman" w:hAnsi="Times New Roman" w:cs="Times New Roman"/>
          <w:sz w:val="24"/>
          <w:szCs w:val="24"/>
        </w:rPr>
        <w:t xml:space="preserve"> beyond what would be experienced during standard care. Psychological well-being: Participation in this study will not incur any additional risk to subjects' psychological </w:t>
      </w:r>
      <w:proofErr w:type="spellStart"/>
      <w:r w:rsidRPr="00591A1D">
        <w:rPr>
          <w:rFonts w:ascii="Times New Roman" w:eastAsia="Times New Roman" w:hAnsi="Times New Roman" w:cs="Times New Roman"/>
          <w:sz w:val="24"/>
          <w:szCs w:val="24"/>
        </w:rPr>
        <w:t>well being</w:t>
      </w:r>
      <w:proofErr w:type="spellEnd"/>
      <w:r w:rsidRPr="00591A1D">
        <w:rPr>
          <w:rFonts w:ascii="Times New Roman" w:eastAsia="Times New Roman" w:hAnsi="Times New Roman" w:cs="Times New Roman"/>
          <w:sz w:val="24"/>
          <w:szCs w:val="24"/>
        </w:rPr>
        <w:t xml:space="preserve"> beyond what would be experienced during standard care. Economic well-being. Participation in this study will not incur any additional risk to subjects' economic </w:t>
      </w:r>
      <w:proofErr w:type="spellStart"/>
      <w:r w:rsidRPr="00591A1D">
        <w:rPr>
          <w:rFonts w:ascii="Times New Roman" w:eastAsia="Times New Roman" w:hAnsi="Times New Roman" w:cs="Times New Roman"/>
          <w:sz w:val="24"/>
          <w:szCs w:val="24"/>
        </w:rPr>
        <w:t>well being</w:t>
      </w:r>
      <w:proofErr w:type="spellEnd"/>
      <w:r w:rsidRPr="00591A1D">
        <w:rPr>
          <w:rFonts w:ascii="Times New Roman" w:eastAsia="Times New Roman" w:hAnsi="Times New Roman" w:cs="Times New Roman"/>
          <w:sz w:val="24"/>
          <w:szCs w:val="24"/>
        </w:rPr>
        <w:t xml:space="preserve"> beyond what would be experienced during standard care. Social well-being. Participation in this study will not incur any additional risk to subjects' social </w:t>
      </w:r>
      <w:proofErr w:type="spellStart"/>
      <w:r w:rsidRPr="00591A1D">
        <w:rPr>
          <w:rFonts w:ascii="Times New Roman" w:eastAsia="Times New Roman" w:hAnsi="Times New Roman" w:cs="Times New Roman"/>
          <w:sz w:val="24"/>
          <w:szCs w:val="24"/>
        </w:rPr>
        <w:t>well being</w:t>
      </w:r>
      <w:proofErr w:type="spellEnd"/>
      <w:r w:rsidRPr="00591A1D">
        <w:rPr>
          <w:rFonts w:ascii="Times New Roman" w:eastAsia="Times New Roman" w:hAnsi="Times New Roman" w:cs="Times New Roman"/>
          <w:sz w:val="24"/>
          <w:szCs w:val="24"/>
        </w:rPr>
        <w:t xml:space="preserve"> beyond what would be experienced during standard care. Although the risk of mortality in our patient population is high (approximately 90%), the risk of the observations made in this study are minimal as all observations are currently being recorded as part of standard of care. All laptops, desktops, and mobile devices used to access, transmit, or store Prohibited or Restricted Data as defined under the Data Classification Guidelines are encrypted</w:t>
      </w:r>
      <w:r>
        <w:rPr>
          <w:rFonts w:ascii="Times New Roman" w:eastAsia="Times New Roman" w:hAnsi="Times New Roman" w:cs="Times New Roman"/>
          <w:sz w:val="24"/>
          <w:szCs w:val="24"/>
        </w:rPr>
        <w:t>.</w:t>
      </w:r>
      <w:r w:rsidRPr="00591A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w:t>
      </w:r>
      <w:r w:rsidRPr="00591A1D">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will </w:t>
      </w:r>
      <w:r w:rsidRPr="00591A1D">
        <w:rPr>
          <w:rFonts w:ascii="Times New Roman" w:eastAsia="Times New Roman" w:hAnsi="Times New Roman" w:cs="Times New Roman"/>
          <w:sz w:val="24"/>
          <w:szCs w:val="24"/>
        </w:rPr>
        <w:t>make sure that any new device used in this study will be encrypted prior to use.</w:t>
      </w:r>
    </w:p>
    <w:p w14:paraId="4F7D1CEB" w14:textId="77777777" w:rsidR="000E1EE5" w:rsidRPr="00591A1D" w:rsidRDefault="000E1EE5" w:rsidP="000E1EE5">
      <w:pPr>
        <w:spacing w:before="100" w:beforeAutospacing="1" w:after="0" w:line="240" w:lineRule="auto"/>
        <w:rPr>
          <w:rFonts w:ascii="Times New Roman" w:eastAsia="Times New Roman" w:hAnsi="Times New Roman" w:cs="Times New Roman"/>
          <w:b/>
          <w:bCs/>
          <w:color w:val="990000"/>
          <w:sz w:val="29"/>
          <w:szCs w:val="29"/>
        </w:rPr>
      </w:pPr>
      <w:r w:rsidRPr="00591A1D">
        <w:rPr>
          <w:rFonts w:ascii="Times New Roman" w:eastAsia="Times New Roman" w:hAnsi="Times New Roman" w:cs="Times New Roman"/>
          <w:b/>
          <w:bCs/>
          <w:color w:val="990000"/>
          <w:sz w:val="29"/>
          <w:szCs w:val="29"/>
        </w:rPr>
        <w:t>Potential Study Benefits</w:t>
      </w:r>
    </w:p>
    <w:p w14:paraId="0DFDAA16" w14:textId="5BFE459E" w:rsidR="00D35165" w:rsidRDefault="000E1EE5" w:rsidP="000E1EE5">
      <w:pPr>
        <w:rPr>
          <w:rFonts w:ascii="Times New Roman" w:eastAsia="Times New Roman" w:hAnsi="Times New Roman" w:cs="Times New Roman"/>
          <w:sz w:val="24"/>
          <w:szCs w:val="24"/>
        </w:rPr>
      </w:pPr>
      <w:r w:rsidRPr="00D35165">
        <w:rPr>
          <w:rFonts w:ascii="Times New Roman" w:eastAsia="Times New Roman" w:hAnsi="Times New Roman" w:cs="Times New Roman"/>
          <w:sz w:val="24"/>
          <w:szCs w:val="24"/>
          <w:highlight w:val="yellow"/>
        </w:rPr>
        <w:t xml:space="preserve">There will be no direct benefit to patients enrolled in this study. However, </w:t>
      </w:r>
      <w:r w:rsidR="00D35165" w:rsidRPr="00D35165">
        <w:rPr>
          <w:rFonts w:ascii="Times New Roman" w:eastAsia="Times New Roman" w:hAnsi="Times New Roman" w:cs="Times New Roman"/>
          <w:sz w:val="24"/>
          <w:szCs w:val="24"/>
          <w:highlight w:val="yellow"/>
        </w:rPr>
        <w:t>the knowledge gained from this research and specifically the greater understanding on the clinical impact and potential to improve outcomes of</w:t>
      </w:r>
      <w:r w:rsidRPr="00D35165">
        <w:rPr>
          <w:rFonts w:ascii="Times New Roman" w:eastAsia="Times New Roman" w:hAnsi="Times New Roman" w:cs="Times New Roman"/>
          <w:sz w:val="24"/>
          <w:szCs w:val="24"/>
          <w:highlight w:val="yellow"/>
        </w:rPr>
        <w:t xml:space="preserve"> TEE </w:t>
      </w:r>
      <w:r w:rsidR="00D35165" w:rsidRPr="00D35165">
        <w:rPr>
          <w:rFonts w:ascii="Times New Roman" w:eastAsia="Times New Roman" w:hAnsi="Times New Roman" w:cs="Times New Roman"/>
          <w:sz w:val="24"/>
          <w:szCs w:val="24"/>
          <w:highlight w:val="yellow"/>
        </w:rPr>
        <w:t xml:space="preserve">in the care of critically-ill patients, </w:t>
      </w:r>
      <w:r w:rsidRPr="00D35165">
        <w:rPr>
          <w:rFonts w:ascii="Times New Roman" w:eastAsia="Times New Roman" w:hAnsi="Times New Roman" w:cs="Times New Roman"/>
          <w:sz w:val="24"/>
          <w:szCs w:val="24"/>
          <w:highlight w:val="yellow"/>
        </w:rPr>
        <w:t>will contribute greatly to the field and society at large</w:t>
      </w:r>
      <w:r w:rsidR="00D35165" w:rsidRPr="00D35165">
        <w:rPr>
          <w:rFonts w:ascii="Times New Roman" w:eastAsia="Times New Roman" w:hAnsi="Times New Roman" w:cs="Times New Roman"/>
          <w:sz w:val="24"/>
          <w:szCs w:val="24"/>
          <w:highlight w:val="yellow"/>
        </w:rPr>
        <w:t>.</w:t>
      </w:r>
      <w:r w:rsidR="00D35165">
        <w:rPr>
          <w:rFonts w:ascii="Times New Roman" w:eastAsia="Times New Roman" w:hAnsi="Times New Roman" w:cs="Times New Roman"/>
          <w:sz w:val="24"/>
          <w:szCs w:val="24"/>
        </w:rPr>
        <w:t xml:space="preserve"> </w:t>
      </w:r>
    </w:p>
    <w:p w14:paraId="6B99C60D" w14:textId="16231C38" w:rsidR="00D35165" w:rsidRDefault="00D35165" w:rsidP="00D35165">
      <w:pPr>
        <w:spacing w:line="240" w:lineRule="auto"/>
        <w:rPr>
          <w:rFonts w:ascii="Times New Roman" w:eastAsia="Times New Roman" w:hAnsi="Times New Roman" w:cs="Times New Roman"/>
          <w:sz w:val="24"/>
          <w:szCs w:val="24"/>
        </w:rPr>
      </w:pPr>
      <w:r w:rsidRPr="00D35165">
        <w:rPr>
          <w:rFonts w:ascii="Times New Roman" w:eastAsia="Times New Roman" w:hAnsi="Times New Roman" w:cs="Times New Roman"/>
          <w:sz w:val="24"/>
          <w:szCs w:val="24"/>
          <w:highlight w:val="yellow"/>
        </w:rPr>
        <w:t>Among other applications, this knowledge may contribute to the creation of guidelines for physicians that use this emerging ultrasound modality when caring for critically-ill patients, and may ultimately save patients from death and other adverse outcomes. The medical community’s increased understanding of the value of this imaging modality and best practices in its use for patients with specific clinical conditions such as shock and cardiac arrest is also likely to result from this study.</w:t>
      </w:r>
    </w:p>
    <w:p w14:paraId="5D8A856D" w14:textId="77777777" w:rsidR="000E1EE5" w:rsidRPr="00591A1D" w:rsidRDefault="000E1EE5" w:rsidP="000E1EE5">
      <w:pPr>
        <w:spacing w:before="100" w:beforeAutospacing="1" w:after="0" w:line="240" w:lineRule="auto"/>
        <w:rPr>
          <w:rFonts w:ascii="Times New Roman" w:eastAsia="Times New Roman" w:hAnsi="Times New Roman" w:cs="Times New Roman"/>
          <w:b/>
          <w:bCs/>
          <w:color w:val="990000"/>
          <w:sz w:val="29"/>
          <w:szCs w:val="29"/>
        </w:rPr>
      </w:pPr>
      <w:r w:rsidRPr="00591A1D">
        <w:rPr>
          <w:rFonts w:ascii="Times New Roman" w:eastAsia="Times New Roman" w:hAnsi="Times New Roman" w:cs="Times New Roman"/>
          <w:b/>
          <w:bCs/>
          <w:color w:val="990000"/>
          <w:sz w:val="29"/>
          <w:szCs w:val="29"/>
        </w:rPr>
        <w:t>Risk / Benefit Assessment</w:t>
      </w:r>
    </w:p>
    <w:p w14:paraId="656E337A" w14:textId="77777777" w:rsidR="000E1EE5" w:rsidRDefault="000E1EE5" w:rsidP="000E1EE5">
      <w:pPr>
        <w:rPr>
          <w:rFonts w:ascii="Times New Roman" w:eastAsia="Times New Roman" w:hAnsi="Times New Roman" w:cs="Times New Roman"/>
          <w:sz w:val="24"/>
          <w:szCs w:val="24"/>
        </w:rPr>
      </w:pPr>
    </w:p>
    <w:p w14:paraId="347B490A" w14:textId="4DDC5A55" w:rsidR="000E1EE5" w:rsidRDefault="000E1EE5" w:rsidP="000E1EE5">
      <w:pPr>
        <w:rPr>
          <w:rFonts w:ascii="Times New Roman" w:eastAsia="Times New Roman" w:hAnsi="Times New Roman" w:cs="Times New Roman"/>
          <w:sz w:val="24"/>
          <w:szCs w:val="24"/>
        </w:rPr>
      </w:pPr>
      <w:r w:rsidRPr="00591A1D">
        <w:rPr>
          <w:rFonts w:ascii="Times New Roman" w:eastAsia="Times New Roman" w:hAnsi="Times New Roman" w:cs="Times New Roman"/>
          <w:sz w:val="24"/>
          <w:szCs w:val="24"/>
        </w:rPr>
        <w:t>Minimal Ri</w:t>
      </w:r>
      <w:r w:rsidR="00CD45BF">
        <w:rPr>
          <w:rFonts w:ascii="Times New Roman" w:eastAsia="Times New Roman" w:hAnsi="Times New Roman" w:cs="Times New Roman"/>
          <w:sz w:val="24"/>
          <w:szCs w:val="24"/>
        </w:rPr>
        <w:t>sk</w:t>
      </w:r>
    </w:p>
    <w:p w14:paraId="4053C41B" w14:textId="68970DCF" w:rsidR="000E1EE5" w:rsidRDefault="000E1EE5" w:rsidP="000E1EE5">
      <w:pPr>
        <w:rPr>
          <w:rFonts w:ascii="Times New Roman" w:eastAsia="Times New Roman" w:hAnsi="Times New Roman" w:cs="Times New Roman"/>
          <w:sz w:val="24"/>
          <w:szCs w:val="24"/>
        </w:rPr>
      </w:pPr>
    </w:p>
    <w:p w14:paraId="05F99B6A" w14:textId="77777777" w:rsidR="000E1EE5" w:rsidRPr="000E1EE5" w:rsidRDefault="000E1EE5" w:rsidP="000E1EE5">
      <w:pPr>
        <w:rPr>
          <w:rFonts w:ascii="Times New Roman" w:eastAsia="Times New Roman" w:hAnsi="Times New Roman" w:cs="Times New Roman"/>
          <w:sz w:val="24"/>
          <w:szCs w:val="24"/>
        </w:rPr>
      </w:pPr>
    </w:p>
    <w:sectPr w:rsidR="000E1EE5" w:rsidRPr="000E1EE5" w:rsidSect="00815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A167D"/>
    <w:multiLevelType w:val="multilevel"/>
    <w:tmpl w:val="E076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EF27B1"/>
    <w:multiLevelType w:val="hybridMultilevel"/>
    <w:tmpl w:val="CEC26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017052"/>
    <w:multiLevelType w:val="multilevel"/>
    <w:tmpl w:val="869C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2F2CD2"/>
    <w:multiLevelType w:val="multilevel"/>
    <w:tmpl w:val="6660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E2"/>
    <w:rsid w:val="0002212D"/>
    <w:rsid w:val="00067800"/>
    <w:rsid w:val="000E1EE5"/>
    <w:rsid w:val="0011426E"/>
    <w:rsid w:val="00176453"/>
    <w:rsid w:val="001A0B77"/>
    <w:rsid w:val="001A15A0"/>
    <w:rsid w:val="001C489B"/>
    <w:rsid w:val="001E1909"/>
    <w:rsid w:val="00234F64"/>
    <w:rsid w:val="0029229D"/>
    <w:rsid w:val="002A2448"/>
    <w:rsid w:val="003B2926"/>
    <w:rsid w:val="003C448A"/>
    <w:rsid w:val="003D6F92"/>
    <w:rsid w:val="00550F26"/>
    <w:rsid w:val="005D3A86"/>
    <w:rsid w:val="00632859"/>
    <w:rsid w:val="00635DF0"/>
    <w:rsid w:val="006504E3"/>
    <w:rsid w:val="006F47FC"/>
    <w:rsid w:val="00763BE1"/>
    <w:rsid w:val="0081596E"/>
    <w:rsid w:val="008418EE"/>
    <w:rsid w:val="00875B0D"/>
    <w:rsid w:val="0093644B"/>
    <w:rsid w:val="00A56129"/>
    <w:rsid w:val="00AB2F89"/>
    <w:rsid w:val="00BB69DE"/>
    <w:rsid w:val="00BC7B2E"/>
    <w:rsid w:val="00C237C4"/>
    <w:rsid w:val="00C83311"/>
    <w:rsid w:val="00CD45BF"/>
    <w:rsid w:val="00CF6729"/>
    <w:rsid w:val="00D35165"/>
    <w:rsid w:val="00D620D2"/>
    <w:rsid w:val="00E043A6"/>
    <w:rsid w:val="00E400E2"/>
    <w:rsid w:val="00E476C5"/>
    <w:rsid w:val="00E748BB"/>
    <w:rsid w:val="00E8430B"/>
    <w:rsid w:val="00EC6DD3"/>
    <w:rsid w:val="00ED7A43"/>
    <w:rsid w:val="00F573C3"/>
    <w:rsid w:val="00FD3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19CB"/>
  <w15:chartTrackingRefBased/>
  <w15:docId w15:val="{ECF1EB53-C32B-9543-8322-910D1B1A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EE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EE5"/>
    <w:pPr>
      <w:ind w:left="720"/>
      <w:contextualSpacing/>
    </w:pPr>
  </w:style>
  <w:style w:type="paragraph" w:customStyle="1" w:styleId="paragraph">
    <w:name w:val="paragraph"/>
    <w:basedOn w:val="Normal"/>
    <w:rsid w:val="00550F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50F26"/>
  </w:style>
  <w:style w:type="character" w:customStyle="1" w:styleId="eop">
    <w:name w:val="eop"/>
    <w:basedOn w:val="DefaultParagraphFont"/>
    <w:rsid w:val="00550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12951">
      <w:bodyDiv w:val="1"/>
      <w:marLeft w:val="0"/>
      <w:marRight w:val="0"/>
      <w:marTop w:val="0"/>
      <w:marBottom w:val="0"/>
      <w:divBdr>
        <w:top w:val="none" w:sz="0" w:space="0" w:color="auto"/>
        <w:left w:val="none" w:sz="0" w:space="0" w:color="auto"/>
        <w:bottom w:val="none" w:sz="0" w:space="0" w:color="auto"/>
        <w:right w:val="none" w:sz="0" w:space="0" w:color="auto"/>
      </w:divBdr>
      <w:divsChild>
        <w:div w:id="1384401283">
          <w:marLeft w:val="0"/>
          <w:marRight w:val="0"/>
          <w:marTop w:val="0"/>
          <w:marBottom w:val="0"/>
          <w:divBdr>
            <w:top w:val="none" w:sz="0" w:space="0" w:color="auto"/>
            <w:left w:val="none" w:sz="0" w:space="0" w:color="auto"/>
            <w:bottom w:val="none" w:sz="0" w:space="0" w:color="auto"/>
            <w:right w:val="none" w:sz="0" w:space="0" w:color="auto"/>
          </w:divBdr>
        </w:div>
        <w:div w:id="882594236">
          <w:marLeft w:val="0"/>
          <w:marRight w:val="0"/>
          <w:marTop w:val="0"/>
          <w:marBottom w:val="0"/>
          <w:divBdr>
            <w:top w:val="none" w:sz="0" w:space="0" w:color="auto"/>
            <w:left w:val="none" w:sz="0" w:space="0" w:color="auto"/>
            <w:bottom w:val="none" w:sz="0" w:space="0" w:color="auto"/>
            <w:right w:val="none" w:sz="0" w:space="0" w:color="auto"/>
          </w:divBdr>
        </w:div>
        <w:div w:id="1224174633">
          <w:marLeft w:val="0"/>
          <w:marRight w:val="0"/>
          <w:marTop w:val="0"/>
          <w:marBottom w:val="0"/>
          <w:divBdr>
            <w:top w:val="none" w:sz="0" w:space="0" w:color="auto"/>
            <w:left w:val="none" w:sz="0" w:space="0" w:color="auto"/>
            <w:bottom w:val="none" w:sz="0" w:space="0" w:color="auto"/>
            <w:right w:val="none" w:sz="0" w:space="0" w:color="auto"/>
          </w:divBdr>
        </w:div>
      </w:divsChild>
    </w:div>
    <w:div w:id="382217306">
      <w:bodyDiv w:val="1"/>
      <w:marLeft w:val="0"/>
      <w:marRight w:val="0"/>
      <w:marTop w:val="0"/>
      <w:marBottom w:val="0"/>
      <w:divBdr>
        <w:top w:val="none" w:sz="0" w:space="0" w:color="auto"/>
        <w:left w:val="none" w:sz="0" w:space="0" w:color="auto"/>
        <w:bottom w:val="none" w:sz="0" w:space="0" w:color="auto"/>
        <w:right w:val="none" w:sz="0" w:space="0" w:color="auto"/>
      </w:divBdr>
    </w:div>
    <w:div w:id="111798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2097</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Teran</dc:creator>
  <cp:keywords/>
  <dc:description/>
  <cp:lastModifiedBy>Sands, Nathaniel</cp:lastModifiedBy>
  <cp:revision>4</cp:revision>
  <cp:lastPrinted>2020-11-03T15:10:00Z</cp:lastPrinted>
  <dcterms:created xsi:type="dcterms:W3CDTF">2021-05-13T21:01:00Z</dcterms:created>
  <dcterms:modified xsi:type="dcterms:W3CDTF">2021-06-15T15:50:00Z</dcterms:modified>
</cp:coreProperties>
</file>